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4F196" w14:textId="41621077" w:rsidR="007D4EF7" w:rsidRPr="00593945" w:rsidRDefault="00593945" w:rsidP="00593945">
      <w:pPr>
        <w:bidi/>
        <w:spacing w:before="100" w:beforeAutospacing="1" w:after="100" w:afterAutospacing="1" w:line="360" w:lineRule="auto"/>
        <w:ind w:left="360"/>
        <w:jc w:val="center"/>
        <w:rPr>
          <w:rFonts w:cstheme="minorHAnsi"/>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3945">
        <w:rPr>
          <w:rFonts w:cstheme="minorHAnsi"/>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قرارداد راه‌اندازی سرویس </w:t>
      </w:r>
      <w:r w:rsidRPr="00593945">
        <w:rPr>
          <w:rFonts w:cstheme="minorHAnsi"/>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مدیریت تماس </w:t>
      </w:r>
      <w:r w:rsidRPr="00593945">
        <w:rPr>
          <w:rFonts w:cstheme="minorHAns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VoIP</w:t>
      </w:r>
    </w:p>
    <w:p w14:paraId="77F4E18E" w14:textId="62A02AE4" w:rsidR="00BA05DE" w:rsidRPr="00593945" w:rsidRDefault="00BA05DE" w:rsidP="00B14766">
      <w:pPr>
        <w:bidi/>
        <w:spacing w:before="100" w:beforeAutospacing="1" w:after="100" w:afterAutospacing="1" w:line="240" w:lineRule="auto"/>
        <w:ind w:left="360"/>
        <w:jc w:val="both"/>
        <w:rPr>
          <w:rFonts w:eastAsia="Times New Roman" w:cstheme="minorHAnsi"/>
          <w:sz w:val="28"/>
          <w:szCs w:val="28"/>
          <w:rtl/>
        </w:rPr>
      </w:pPr>
      <w:bookmarkStart w:id="0" w:name="_Hlk109725227"/>
      <w:r w:rsidRPr="00593945">
        <w:rPr>
          <w:rFonts w:eastAsia="Times New Roman" w:cstheme="minorHAnsi"/>
          <w:sz w:val="28"/>
          <w:szCs w:val="28"/>
          <w:u w:val="single"/>
          <w:rtl/>
        </w:rPr>
        <w:t>ماده 1- طرفین قرارداد:</w:t>
      </w:r>
    </w:p>
    <w:p w14:paraId="087DEB2B" w14:textId="6E5140B0" w:rsidR="007D4EF7" w:rsidRPr="00593945" w:rsidRDefault="007D4EF7" w:rsidP="00B14766">
      <w:pPr>
        <w:pStyle w:val="BlockText"/>
        <w:spacing w:before="120"/>
        <w:ind w:left="360" w:right="0"/>
        <w:jc w:val="both"/>
        <w:rPr>
          <w:rFonts w:asciiTheme="minorHAnsi" w:hAnsiTheme="minorHAnsi" w:cstheme="minorHAnsi"/>
          <w:sz w:val="28"/>
          <w:rtl/>
        </w:rPr>
      </w:pPr>
      <w:r w:rsidRPr="00593945">
        <w:rPr>
          <w:rFonts w:asciiTheme="minorHAnsi" w:hAnsiTheme="minorHAnsi" w:cstheme="minorHAnsi"/>
          <w:sz w:val="28"/>
          <w:rtl/>
        </w:rPr>
        <w:t xml:space="preserve">اين قرارداد در تاریخ </w:t>
      </w:r>
      <w:r w:rsidR="008A5D8A">
        <w:rPr>
          <w:rFonts w:asciiTheme="minorHAnsi" w:hAnsiTheme="minorHAnsi" w:cstheme="minorHAnsi"/>
          <w:sz w:val="28"/>
        </w:rPr>
        <w:t>…</w:t>
      </w:r>
      <w:r w:rsidR="008A5D8A">
        <w:rPr>
          <w:rFonts w:asciiTheme="minorHAnsi" w:hAnsiTheme="minorHAnsi" w:cstheme="minorHAnsi" w:hint="cs"/>
          <w:sz w:val="28"/>
          <w:rtl/>
        </w:rPr>
        <w:t xml:space="preserve"> </w:t>
      </w:r>
      <w:r w:rsidR="000C4FE6" w:rsidRPr="00593945">
        <w:rPr>
          <w:rFonts w:asciiTheme="minorHAnsi" w:hAnsiTheme="minorHAnsi" w:cstheme="minorHAnsi"/>
          <w:sz w:val="28"/>
          <w:rtl/>
        </w:rPr>
        <w:t xml:space="preserve">با شرکت </w:t>
      </w:r>
      <w:r w:rsidR="008A5D8A">
        <w:rPr>
          <w:rFonts w:asciiTheme="minorHAnsi" w:hAnsiTheme="minorHAnsi" w:cstheme="minorHAnsi" w:hint="cs"/>
          <w:b/>
          <w:bCs/>
          <w:sz w:val="28"/>
          <w:rtl/>
        </w:rPr>
        <w:t>...</w:t>
      </w:r>
      <w:r w:rsidR="00593945">
        <w:rPr>
          <w:rFonts w:asciiTheme="minorHAnsi" w:hAnsiTheme="minorHAnsi" w:cstheme="minorHAnsi" w:hint="cs"/>
          <w:sz w:val="28"/>
          <w:rtl/>
        </w:rPr>
        <w:t xml:space="preserve"> </w:t>
      </w:r>
      <w:r w:rsidRPr="00593945">
        <w:rPr>
          <w:rFonts w:asciiTheme="minorHAnsi" w:hAnsiTheme="minorHAnsi" w:cstheme="minorHAnsi"/>
          <w:sz w:val="28"/>
          <w:rtl/>
        </w:rPr>
        <w:t>به نشانی</w:t>
      </w:r>
      <w:r w:rsidR="00005561" w:rsidRPr="00593945">
        <w:rPr>
          <w:rFonts w:asciiTheme="minorHAnsi" w:hAnsiTheme="minorHAnsi" w:cstheme="minorHAnsi"/>
          <w:sz w:val="28"/>
          <w:rtl/>
        </w:rPr>
        <w:t xml:space="preserve"> </w:t>
      </w:r>
      <w:r w:rsidR="00593945">
        <w:rPr>
          <w:rFonts w:asciiTheme="minorHAnsi" w:hAnsiTheme="minorHAnsi" w:cstheme="minorHAnsi" w:hint="cs"/>
          <w:sz w:val="28"/>
          <w:rtl/>
        </w:rPr>
        <w:t>...</w:t>
      </w:r>
      <w:r w:rsidR="000C4FE6" w:rsidRPr="00593945">
        <w:rPr>
          <w:rFonts w:asciiTheme="minorHAnsi" w:hAnsiTheme="minorHAnsi" w:cstheme="minorHAnsi"/>
          <w:sz w:val="28"/>
          <w:rtl/>
        </w:rPr>
        <w:t xml:space="preserve"> </w:t>
      </w:r>
      <w:r w:rsidR="00C01433" w:rsidRPr="00593945">
        <w:rPr>
          <w:rFonts w:asciiTheme="minorHAnsi" w:hAnsiTheme="minorHAnsi" w:cstheme="minorHAnsi"/>
          <w:sz w:val="28"/>
        </w:rPr>
        <w:t xml:space="preserve"> </w:t>
      </w:r>
      <w:r w:rsidRPr="00593945">
        <w:rPr>
          <w:rFonts w:asciiTheme="minorHAnsi" w:hAnsiTheme="minorHAnsi" w:cstheme="minorHAnsi"/>
          <w:sz w:val="28"/>
          <w:rtl/>
        </w:rPr>
        <w:t xml:space="preserve"> از يك </w:t>
      </w:r>
      <w:r w:rsidR="00593945">
        <w:rPr>
          <w:rFonts w:asciiTheme="minorHAnsi" w:hAnsiTheme="minorHAnsi" w:cstheme="minorHAnsi" w:hint="cs"/>
          <w:sz w:val="28"/>
          <w:rtl/>
        </w:rPr>
        <w:t>طرف</w:t>
      </w:r>
      <w:r w:rsidRPr="00593945">
        <w:rPr>
          <w:rFonts w:asciiTheme="minorHAnsi" w:hAnsiTheme="minorHAnsi" w:cstheme="minorHAnsi"/>
          <w:sz w:val="28"/>
          <w:rtl/>
        </w:rPr>
        <w:t xml:space="preserve"> كه در اين قرارداد كارفرما ناميده مي</w:t>
      </w:r>
      <w:r w:rsidR="00593945">
        <w:rPr>
          <w:rFonts w:asciiTheme="minorHAnsi" w:hAnsiTheme="minorHAnsi" w:cstheme="minorHAnsi" w:hint="cs"/>
          <w:sz w:val="28"/>
          <w:rtl/>
        </w:rPr>
        <w:t>‌</w:t>
      </w:r>
      <w:r w:rsidRPr="00593945">
        <w:rPr>
          <w:rFonts w:asciiTheme="minorHAnsi" w:hAnsiTheme="minorHAnsi" w:cstheme="minorHAnsi"/>
          <w:sz w:val="28"/>
          <w:rtl/>
        </w:rPr>
        <w:t xml:space="preserve">شود و </w:t>
      </w:r>
      <w:r w:rsidR="00614231">
        <w:rPr>
          <w:rFonts w:asciiTheme="minorHAnsi" w:hAnsiTheme="minorHAnsi" w:cstheme="minorHAnsi" w:hint="cs"/>
          <w:sz w:val="28"/>
          <w:rtl/>
        </w:rPr>
        <w:t xml:space="preserve">شرکت </w:t>
      </w:r>
      <w:r w:rsidR="008A5D8A">
        <w:rPr>
          <w:rFonts w:asciiTheme="minorHAnsi" w:hAnsiTheme="minorHAnsi" w:cstheme="minorHAnsi" w:hint="cs"/>
          <w:sz w:val="28"/>
          <w:rtl/>
        </w:rPr>
        <w:t>...</w:t>
      </w:r>
      <w:r w:rsidR="00614231">
        <w:rPr>
          <w:rFonts w:asciiTheme="minorHAnsi" w:hAnsiTheme="minorHAnsi" w:cstheme="minorHAnsi" w:hint="cs"/>
          <w:sz w:val="28"/>
          <w:rtl/>
        </w:rPr>
        <w:t xml:space="preserve"> به نمایندگی</w:t>
      </w:r>
      <w:r w:rsidRPr="00593945">
        <w:rPr>
          <w:rFonts w:asciiTheme="minorHAnsi" w:hAnsiTheme="minorHAnsi" w:cstheme="minorHAnsi"/>
          <w:sz w:val="28"/>
          <w:rtl/>
        </w:rPr>
        <w:t xml:space="preserve"> </w:t>
      </w:r>
      <w:r w:rsidR="008A5D8A">
        <w:rPr>
          <w:rFonts w:asciiTheme="minorHAnsi" w:hAnsiTheme="minorHAnsi" w:cstheme="minorHAnsi" w:hint="cs"/>
          <w:sz w:val="28"/>
          <w:rtl/>
        </w:rPr>
        <w:t>...</w:t>
      </w:r>
      <w:r w:rsidRPr="00593945">
        <w:rPr>
          <w:rFonts w:asciiTheme="minorHAnsi" w:hAnsiTheme="minorHAnsi" w:cstheme="minorHAnsi"/>
          <w:sz w:val="28"/>
          <w:rtl/>
        </w:rPr>
        <w:t xml:space="preserve"> به </w:t>
      </w:r>
      <w:r w:rsidR="001F6232" w:rsidRPr="00593945">
        <w:rPr>
          <w:rFonts w:asciiTheme="minorHAnsi" w:hAnsiTheme="minorHAnsi" w:cstheme="minorHAnsi"/>
          <w:sz w:val="28"/>
          <w:rtl/>
        </w:rPr>
        <w:t xml:space="preserve">شماره کد ملی </w:t>
      </w:r>
      <w:r w:rsidR="008A5D8A">
        <w:rPr>
          <w:rFonts w:asciiTheme="minorHAnsi" w:hAnsiTheme="minorHAnsi" w:cstheme="minorHAnsi" w:hint="cs"/>
          <w:sz w:val="28"/>
          <w:rtl/>
        </w:rPr>
        <w:t>...</w:t>
      </w:r>
      <w:r w:rsidR="001F6232" w:rsidRPr="00593945">
        <w:rPr>
          <w:rFonts w:asciiTheme="minorHAnsi" w:hAnsiTheme="minorHAnsi" w:cstheme="minorHAnsi"/>
          <w:sz w:val="28"/>
          <w:rtl/>
        </w:rPr>
        <w:t xml:space="preserve"> </w:t>
      </w:r>
      <w:r w:rsidRPr="00593945">
        <w:rPr>
          <w:rFonts w:asciiTheme="minorHAnsi" w:hAnsiTheme="minorHAnsi" w:cstheme="minorHAnsi"/>
          <w:sz w:val="28"/>
          <w:rtl/>
        </w:rPr>
        <w:t xml:space="preserve">نشانی آدرس </w:t>
      </w:r>
      <w:r w:rsidR="008A5D8A">
        <w:rPr>
          <w:rFonts w:asciiTheme="minorHAnsi" w:hAnsiTheme="minorHAnsi" w:cstheme="minorHAnsi" w:hint="cs"/>
          <w:sz w:val="28"/>
          <w:rtl/>
        </w:rPr>
        <w:t>...</w:t>
      </w:r>
      <w:r w:rsidRPr="00593945">
        <w:rPr>
          <w:rFonts w:asciiTheme="minorHAnsi" w:hAnsiTheme="minorHAnsi" w:cstheme="minorHAnsi"/>
          <w:sz w:val="28"/>
          <w:rtl/>
        </w:rPr>
        <w:t xml:space="preserve">  تلفن </w:t>
      </w:r>
      <w:r w:rsidR="008A5D8A">
        <w:rPr>
          <w:rFonts w:asciiTheme="minorHAnsi" w:hAnsiTheme="minorHAnsi" w:cstheme="minorHAnsi" w:hint="cs"/>
          <w:sz w:val="28"/>
          <w:rtl/>
        </w:rPr>
        <w:t>...</w:t>
      </w:r>
      <w:r w:rsidRPr="00593945">
        <w:rPr>
          <w:rFonts w:asciiTheme="minorHAnsi" w:hAnsiTheme="minorHAnsi" w:cstheme="minorHAnsi"/>
          <w:sz w:val="28"/>
          <w:rtl/>
        </w:rPr>
        <w:t xml:space="preserve"> که از اين پس پیمانکار ناميده مي شود</w:t>
      </w:r>
      <w:r w:rsidR="00593945">
        <w:rPr>
          <w:rFonts w:asciiTheme="minorHAnsi" w:hAnsiTheme="minorHAnsi" w:cstheme="minorHAnsi" w:hint="cs"/>
          <w:sz w:val="28"/>
          <w:rtl/>
        </w:rPr>
        <w:t xml:space="preserve"> </w:t>
      </w:r>
      <w:r w:rsidRPr="00593945">
        <w:rPr>
          <w:rFonts w:asciiTheme="minorHAnsi" w:hAnsiTheme="minorHAnsi" w:cstheme="minorHAnsi"/>
          <w:sz w:val="28"/>
          <w:rtl/>
        </w:rPr>
        <w:t>منعقد مي</w:t>
      </w:r>
      <w:r w:rsidR="00593945">
        <w:rPr>
          <w:rFonts w:asciiTheme="minorHAnsi" w:hAnsiTheme="minorHAnsi" w:cstheme="minorHAnsi" w:hint="cs"/>
          <w:sz w:val="28"/>
          <w:rtl/>
        </w:rPr>
        <w:t>‌</w:t>
      </w:r>
      <w:r w:rsidRPr="00593945">
        <w:rPr>
          <w:rFonts w:asciiTheme="minorHAnsi" w:hAnsiTheme="minorHAnsi" w:cstheme="minorHAnsi"/>
          <w:sz w:val="28"/>
          <w:rtl/>
        </w:rPr>
        <w:t>گردد.</w:t>
      </w:r>
    </w:p>
    <w:bookmarkEnd w:id="0"/>
    <w:p w14:paraId="61B3775B" w14:textId="359A5A60" w:rsidR="00FD2359" w:rsidRPr="00593945" w:rsidRDefault="00FD2359" w:rsidP="00B14766">
      <w:pPr>
        <w:bidi/>
        <w:spacing w:before="100" w:beforeAutospacing="1" w:after="100" w:afterAutospacing="1" w:line="240" w:lineRule="auto"/>
        <w:ind w:left="360"/>
        <w:jc w:val="both"/>
        <w:rPr>
          <w:rFonts w:eastAsia="Times New Roman" w:cstheme="minorHAnsi"/>
          <w:sz w:val="28"/>
          <w:szCs w:val="28"/>
          <w:rtl/>
        </w:rPr>
      </w:pPr>
      <w:r w:rsidRPr="00593945">
        <w:rPr>
          <w:rFonts w:eastAsia="Times New Roman" w:cstheme="minorHAnsi"/>
          <w:sz w:val="28"/>
          <w:szCs w:val="28"/>
          <w:u w:val="single"/>
          <w:rtl/>
        </w:rPr>
        <w:t xml:space="preserve">ماده </w:t>
      </w:r>
      <w:r w:rsidR="00BA05DE" w:rsidRPr="00593945">
        <w:rPr>
          <w:rFonts w:eastAsia="Times New Roman" w:cstheme="minorHAnsi"/>
          <w:sz w:val="28"/>
          <w:szCs w:val="28"/>
          <w:u w:val="single"/>
          <w:rtl/>
        </w:rPr>
        <w:t>2</w:t>
      </w:r>
      <w:r w:rsidRPr="00593945">
        <w:rPr>
          <w:rFonts w:eastAsia="Times New Roman" w:cstheme="minorHAnsi"/>
          <w:sz w:val="28"/>
          <w:szCs w:val="28"/>
          <w:u w:val="single"/>
          <w:rtl/>
        </w:rPr>
        <w:t>- موضوع قرارداد:</w:t>
      </w:r>
    </w:p>
    <w:p w14:paraId="1FC890AE" w14:textId="030C979E" w:rsidR="00D52F66" w:rsidRDefault="00FD2359" w:rsidP="00B14766">
      <w:pPr>
        <w:bidi/>
        <w:spacing w:before="100" w:beforeAutospacing="1" w:after="100" w:afterAutospacing="1" w:line="240" w:lineRule="auto"/>
        <w:ind w:left="360"/>
        <w:jc w:val="mediumKashida"/>
        <w:rPr>
          <w:rFonts w:cstheme="minorHAnsi"/>
          <w:sz w:val="28"/>
          <w:szCs w:val="28"/>
          <w:rtl/>
        </w:rPr>
      </w:pPr>
      <w:r w:rsidRPr="00593945">
        <w:rPr>
          <w:rFonts w:cstheme="minorHAnsi"/>
          <w:sz w:val="28"/>
          <w:szCs w:val="28"/>
          <w:rtl/>
        </w:rPr>
        <w:t xml:space="preserve">موضوع قرارداد عبارتست از </w:t>
      </w:r>
      <w:r w:rsidR="00593945" w:rsidRPr="00593945">
        <w:rPr>
          <w:rFonts w:cstheme="minorHAnsi" w:hint="cs"/>
          <w:b/>
          <w:bCs/>
          <w:color w:val="000000" w:themeColor="text1"/>
          <w:sz w:val="28"/>
          <w:szCs w:val="28"/>
          <w:rtl/>
        </w:rPr>
        <w:t>«</w:t>
      </w:r>
      <w:r w:rsidR="008A5D8A">
        <w:rPr>
          <w:rFonts w:cstheme="minorHAnsi" w:hint="cs"/>
          <w:b/>
          <w:bCs/>
          <w:color w:val="000000" w:themeColor="text1"/>
          <w:sz w:val="28"/>
          <w:szCs w:val="28"/>
          <w:rtl/>
        </w:rPr>
        <w:t>...</w:t>
      </w:r>
      <w:r w:rsidR="00593945" w:rsidRPr="00593945">
        <w:rPr>
          <w:rFonts w:cstheme="minorHAnsi" w:hint="cs"/>
          <w:b/>
          <w:bCs/>
          <w:color w:val="000000" w:themeColor="text1"/>
          <w:sz w:val="28"/>
          <w:szCs w:val="28"/>
          <w:rtl/>
        </w:rPr>
        <w:t>»</w:t>
      </w:r>
      <w:r w:rsidRPr="00593945">
        <w:rPr>
          <w:rFonts w:cstheme="minorHAnsi"/>
          <w:color w:val="000000" w:themeColor="text1"/>
          <w:sz w:val="28"/>
          <w:szCs w:val="28"/>
          <w:rtl/>
        </w:rPr>
        <w:t xml:space="preserve"> </w:t>
      </w:r>
      <w:r w:rsidR="00D52F66">
        <w:rPr>
          <w:rFonts w:cstheme="minorHAnsi" w:hint="cs"/>
          <w:color w:val="000000" w:themeColor="text1"/>
          <w:sz w:val="28"/>
          <w:szCs w:val="28"/>
          <w:rtl/>
        </w:rPr>
        <w:t xml:space="preserve">به همراه </w:t>
      </w:r>
      <w:r w:rsidR="008A5D8A">
        <w:rPr>
          <w:rFonts w:cstheme="minorHAnsi" w:hint="cs"/>
          <w:b/>
          <w:bCs/>
          <w:color w:val="000000" w:themeColor="text1"/>
          <w:sz w:val="28"/>
          <w:szCs w:val="28"/>
          <w:rtl/>
        </w:rPr>
        <w:t>...</w:t>
      </w:r>
      <w:r w:rsidR="00D52F66" w:rsidRPr="00D52F66">
        <w:rPr>
          <w:rFonts w:cstheme="minorHAnsi" w:hint="cs"/>
          <w:b/>
          <w:bCs/>
          <w:color w:val="000000" w:themeColor="text1"/>
          <w:sz w:val="28"/>
          <w:szCs w:val="28"/>
          <w:rtl/>
        </w:rPr>
        <w:t xml:space="preserve"> پشتیبانی </w:t>
      </w:r>
      <w:r w:rsidRPr="00593945">
        <w:rPr>
          <w:rFonts w:cstheme="minorHAnsi"/>
          <w:sz w:val="28"/>
          <w:szCs w:val="28"/>
          <w:rtl/>
        </w:rPr>
        <w:t>با استفاده از استانداردها، روش</w:t>
      </w:r>
      <w:r w:rsidR="00593945">
        <w:rPr>
          <w:rFonts w:cstheme="minorHAnsi" w:hint="cs"/>
          <w:sz w:val="28"/>
          <w:szCs w:val="28"/>
          <w:rtl/>
        </w:rPr>
        <w:t>‌</w:t>
      </w:r>
      <w:r w:rsidRPr="00593945">
        <w:rPr>
          <w:rFonts w:cstheme="minorHAnsi"/>
          <w:sz w:val="28"/>
          <w:szCs w:val="28"/>
          <w:rtl/>
        </w:rPr>
        <w:t>ها و شرح خدمات مورد توافق در شرايط اختصاصي و پيوست‌هاي قرارداد.</w:t>
      </w:r>
    </w:p>
    <w:p w14:paraId="3CF6DABD" w14:textId="343C57DB" w:rsidR="00FD2359" w:rsidRDefault="00D52F66" w:rsidP="00D52F66">
      <w:pPr>
        <w:bidi/>
        <w:spacing w:before="100" w:beforeAutospacing="1" w:after="100" w:afterAutospacing="1" w:line="240" w:lineRule="auto"/>
        <w:ind w:left="360"/>
        <w:jc w:val="mediumKashida"/>
        <w:rPr>
          <w:rFonts w:cstheme="minorHAnsi"/>
          <w:sz w:val="28"/>
          <w:szCs w:val="28"/>
          <w:rtl/>
        </w:rPr>
      </w:pPr>
      <w:r>
        <w:rPr>
          <w:rFonts w:cstheme="minorHAnsi" w:hint="cs"/>
          <w:sz w:val="28"/>
          <w:szCs w:val="28"/>
          <w:rtl/>
        </w:rPr>
        <w:t xml:space="preserve">امکانات ارائه شده در نرم‌افزار </w:t>
      </w:r>
      <w:r w:rsidR="008A5D8A">
        <w:rPr>
          <w:rFonts w:cstheme="minorHAnsi" w:hint="cs"/>
          <w:sz w:val="28"/>
          <w:szCs w:val="28"/>
          <w:rtl/>
        </w:rPr>
        <w:t>...</w:t>
      </w:r>
      <w:r>
        <w:rPr>
          <w:rFonts w:cstheme="minorHAnsi" w:hint="cs"/>
          <w:sz w:val="28"/>
          <w:szCs w:val="28"/>
          <w:rtl/>
        </w:rPr>
        <w:t xml:space="preserve"> شامل </w:t>
      </w:r>
      <w:r w:rsidR="008A5D8A">
        <w:rPr>
          <w:rFonts w:cstheme="minorHAnsi" w:hint="cs"/>
          <w:sz w:val="28"/>
          <w:szCs w:val="28"/>
          <w:rtl/>
        </w:rPr>
        <w:t>...</w:t>
      </w:r>
      <w:r>
        <w:rPr>
          <w:rFonts w:cstheme="minorHAnsi" w:hint="cs"/>
          <w:sz w:val="28"/>
          <w:szCs w:val="28"/>
          <w:rtl/>
        </w:rPr>
        <w:t xml:space="preserve"> است.</w:t>
      </w:r>
    </w:p>
    <w:p w14:paraId="306CFC21" w14:textId="6CF73D2D" w:rsidR="00D52F66" w:rsidRPr="00593945" w:rsidRDefault="00D52F66" w:rsidP="00D52F66">
      <w:pPr>
        <w:bidi/>
        <w:spacing w:before="100" w:beforeAutospacing="1" w:after="100" w:afterAutospacing="1" w:line="240" w:lineRule="auto"/>
        <w:ind w:left="360"/>
        <w:jc w:val="mediumKashida"/>
        <w:rPr>
          <w:rFonts w:cstheme="minorHAnsi"/>
          <w:sz w:val="28"/>
          <w:szCs w:val="28"/>
          <w:rtl/>
        </w:rPr>
      </w:pPr>
      <w:r>
        <w:rPr>
          <w:rFonts w:cstheme="minorHAnsi" w:hint="cs"/>
          <w:sz w:val="28"/>
          <w:szCs w:val="28"/>
          <w:rtl/>
        </w:rPr>
        <w:t xml:space="preserve">نحوه پشتیبانی </w:t>
      </w:r>
      <w:r w:rsidR="006D20C9">
        <w:rPr>
          <w:rFonts w:cstheme="minorHAnsi" w:hint="cs"/>
          <w:sz w:val="28"/>
          <w:szCs w:val="28"/>
          <w:rtl/>
        </w:rPr>
        <w:t xml:space="preserve">از طریق </w:t>
      </w:r>
      <w:r w:rsidR="008A5D8A">
        <w:rPr>
          <w:rFonts w:cstheme="minorHAnsi" w:hint="cs"/>
          <w:sz w:val="28"/>
          <w:szCs w:val="28"/>
          <w:rtl/>
        </w:rPr>
        <w:t>...</w:t>
      </w:r>
      <w:r w:rsidR="006D20C9">
        <w:rPr>
          <w:rFonts w:cstheme="minorHAnsi" w:hint="cs"/>
          <w:sz w:val="28"/>
          <w:szCs w:val="28"/>
          <w:rtl/>
        </w:rPr>
        <w:t xml:space="preserve"> در روزهای کاری از ساعت </w:t>
      </w:r>
      <w:r w:rsidR="008A5D8A">
        <w:rPr>
          <w:rFonts w:cstheme="minorHAnsi" w:hint="cs"/>
          <w:sz w:val="28"/>
          <w:szCs w:val="28"/>
          <w:rtl/>
        </w:rPr>
        <w:t>...</w:t>
      </w:r>
      <w:r w:rsidR="006D20C9">
        <w:rPr>
          <w:rFonts w:cstheme="minorHAnsi" w:hint="cs"/>
          <w:sz w:val="28"/>
          <w:szCs w:val="28"/>
          <w:rtl/>
        </w:rPr>
        <w:t xml:space="preserve"> تا </w:t>
      </w:r>
      <w:r w:rsidR="008A5D8A">
        <w:rPr>
          <w:rFonts w:cstheme="minorHAnsi" w:hint="cs"/>
          <w:sz w:val="28"/>
          <w:szCs w:val="28"/>
          <w:rtl/>
        </w:rPr>
        <w:t>...</w:t>
      </w:r>
      <w:r w:rsidR="006D20C9">
        <w:rPr>
          <w:rFonts w:cstheme="minorHAnsi" w:hint="cs"/>
          <w:sz w:val="28"/>
          <w:szCs w:val="28"/>
          <w:rtl/>
        </w:rPr>
        <w:t xml:space="preserve"> و پنج‌شنبه‌ها از </w:t>
      </w:r>
      <w:r w:rsidR="008A5D8A">
        <w:rPr>
          <w:rFonts w:cstheme="minorHAnsi" w:hint="cs"/>
          <w:sz w:val="28"/>
          <w:szCs w:val="28"/>
          <w:rtl/>
        </w:rPr>
        <w:t>...</w:t>
      </w:r>
      <w:r w:rsidR="006D20C9">
        <w:rPr>
          <w:rFonts w:cstheme="minorHAnsi" w:hint="cs"/>
          <w:sz w:val="28"/>
          <w:szCs w:val="28"/>
          <w:rtl/>
        </w:rPr>
        <w:t xml:space="preserve"> تا </w:t>
      </w:r>
      <w:r w:rsidR="008A5D8A">
        <w:rPr>
          <w:rFonts w:cstheme="minorHAnsi" w:hint="cs"/>
          <w:sz w:val="28"/>
          <w:szCs w:val="28"/>
          <w:rtl/>
        </w:rPr>
        <w:t>...</w:t>
      </w:r>
      <w:r w:rsidR="006D20C9">
        <w:rPr>
          <w:rFonts w:cstheme="minorHAnsi" w:hint="cs"/>
          <w:sz w:val="28"/>
          <w:szCs w:val="28"/>
          <w:rtl/>
        </w:rPr>
        <w:t xml:space="preserve"> امکان‌پذیر است.</w:t>
      </w:r>
    </w:p>
    <w:p w14:paraId="65326817" w14:textId="7D89DDC7" w:rsidR="00BA05DE" w:rsidRPr="00593945" w:rsidRDefault="00BA05DE" w:rsidP="00B14766">
      <w:pPr>
        <w:bidi/>
        <w:spacing w:before="100" w:beforeAutospacing="1" w:after="100" w:afterAutospacing="1" w:line="240" w:lineRule="auto"/>
        <w:ind w:left="360"/>
        <w:jc w:val="both"/>
        <w:rPr>
          <w:rFonts w:eastAsia="Times New Roman" w:cstheme="minorHAnsi"/>
          <w:sz w:val="28"/>
          <w:szCs w:val="28"/>
          <w:u w:val="single"/>
          <w:rtl/>
        </w:rPr>
      </w:pPr>
      <w:r w:rsidRPr="00593945">
        <w:rPr>
          <w:rFonts w:eastAsia="Times New Roman" w:cstheme="minorHAnsi"/>
          <w:sz w:val="28"/>
          <w:szCs w:val="28"/>
          <w:u w:val="single"/>
          <w:rtl/>
        </w:rPr>
        <w:t xml:space="preserve">ماده 3- </w:t>
      </w:r>
      <w:r w:rsidR="006C7C8A" w:rsidRPr="00593945">
        <w:rPr>
          <w:rFonts w:eastAsia="Times New Roman" w:cstheme="minorHAnsi"/>
          <w:sz w:val="28"/>
          <w:szCs w:val="28"/>
          <w:u w:val="single"/>
          <w:rtl/>
        </w:rPr>
        <w:t>مدت زمان قرارداد</w:t>
      </w:r>
      <w:r w:rsidRPr="00593945">
        <w:rPr>
          <w:rFonts w:eastAsia="Times New Roman" w:cstheme="minorHAnsi"/>
          <w:sz w:val="28"/>
          <w:szCs w:val="28"/>
          <w:u w:val="single"/>
          <w:rtl/>
        </w:rPr>
        <w:t>:</w:t>
      </w:r>
    </w:p>
    <w:p w14:paraId="59D0159E" w14:textId="44284DE3" w:rsidR="006C7C8A" w:rsidRPr="00593945" w:rsidRDefault="006C7C8A" w:rsidP="00B14766">
      <w:pPr>
        <w:bidi/>
        <w:spacing w:before="100" w:beforeAutospacing="1" w:after="100" w:afterAutospacing="1" w:line="240" w:lineRule="auto"/>
        <w:ind w:left="360"/>
        <w:jc w:val="mediumKashida"/>
        <w:rPr>
          <w:rFonts w:cstheme="minorHAnsi"/>
          <w:sz w:val="28"/>
          <w:szCs w:val="28"/>
          <w:rtl/>
        </w:rPr>
      </w:pPr>
      <w:r w:rsidRPr="00593945">
        <w:rPr>
          <w:rFonts w:cstheme="minorHAnsi"/>
          <w:sz w:val="28"/>
          <w:szCs w:val="28"/>
          <w:rtl/>
        </w:rPr>
        <w:t xml:space="preserve">مدت زمان این قرارداد از تاریخ </w:t>
      </w:r>
      <w:r w:rsidR="008A5D8A">
        <w:rPr>
          <w:rFonts w:cstheme="minorHAnsi" w:hint="cs"/>
          <w:sz w:val="28"/>
          <w:szCs w:val="28"/>
          <w:rtl/>
        </w:rPr>
        <w:t xml:space="preserve">... </w:t>
      </w:r>
      <w:r w:rsidRPr="00593945">
        <w:rPr>
          <w:rFonts w:cstheme="minorHAnsi"/>
          <w:sz w:val="28"/>
          <w:szCs w:val="28"/>
          <w:rtl/>
        </w:rPr>
        <w:t xml:space="preserve">الی </w:t>
      </w:r>
      <w:r w:rsidR="008A5D8A">
        <w:rPr>
          <w:rFonts w:cstheme="minorHAnsi" w:hint="cs"/>
          <w:sz w:val="28"/>
          <w:szCs w:val="28"/>
          <w:rtl/>
        </w:rPr>
        <w:t>...</w:t>
      </w:r>
      <w:r w:rsidRPr="00593945">
        <w:rPr>
          <w:rFonts w:cstheme="minorHAnsi"/>
          <w:sz w:val="28"/>
          <w:szCs w:val="28"/>
          <w:rtl/>
        </w:rPr>
        <w:t xml:space="preserve"> و به مدت </w:t>
      </w:r>
      <w:r w:rsidR="008A5D8A">
        <w:rPr>
          <w:rFonts w:cstheme="minorHAnsi" w:hint="cs"/>
          <w:sz w:val="28"/>
          <w:szCs w:val="28"/>
          <w:rtl/>
        </w:rPr>
        <w:t>...</w:t>
      </w:r>
      <w:r w:rsidR="00593945">
        <w:rPr>
          <w:rFonts w:cstheme="minorHAnsi" w:hint="cs"/>
          <w:sz w:val="28"/>
          <w:szCs w:val="28"/>
          <w:rtl/>
        </w:rPr>
        <w:t>است که در صورت توافق قابل تمدید است.</w:t>
      </w:r>
    </w:p>
    <w:p w14:paraId="45F36A31" w14:textId="77777777" w:rsidR="00593945" w:rsidRDefault="006C7C8A" w:rsidP="00593945">
      <w:pPr>
        <w:bidi/>
        <w:spacing w:before="100" w:beforeAutospacing="1" w:after="100" w:afterAutospacing="1" w:line="240" w:lineRule="auto"/>
        <w:ind w:left="360"/>
        <w:jc w:val="both"/>
        <w:rPr>
          <w:rFonts w:eastAsia="Times New Roman" w:cstheme="minorHAnsi"/>
          <w:sz w:val="28"/>
          <w:szCs w:val="28"/>
          <w:rtl/>
        </w:rPr>
      </w:pPr>
      <w:r w:rsidRPr="00593945">
        <w:rPr>
          <w:rFonts w:eastAsia="Times New Roman" w:cstheme="minorHAnsi"/>
          <w:sz w:val="28"/>
          <w:szCs w:val="28"/>
          <w:u w:val="single"/>
          <w:rtl/>
        </w:rPr>
        <w:t>ماده4- تعهدات پیمانکار:</w:t>
      </w:r>
    </w:p>
    <w:p w14:paraId="6723AE8F" w14:textId="5B154A3A" w:rsidR="00A525B3" w:rsidRDefault="00593945" w:rsidP="00A525B3">
      <w:pPr>
        <w:bidi/>
        <w:spacing w:before="100" w:beforeAutospacing="1" w:after="100" w:afterAutospacing="1" w:line="240" w:lineRule="auto"/>
        <w:ind w:left="360"/>
        <w:jc w:val="both"/>
        <w:rPr>
          <w:rFonts w:cstheme="minorHAnsi"/>
          <w:sz w:val="28"/>
          <w:szCs w:val="28"/>
          <w:rtl/>
          <w:lang w:bidi="fa-IR"/>
        </w:rPr>
      </w:pPr>
      <w:r>
        <w:rPr>
          <w:rFonts w:eastAsia="Times New Roman" w:cstheme="minorHAnsi" w:hint="cs"/>
          <w:sz w:val="28"/>
          <w:szCs w:val="28"/>
          <w:rtl/>
        </w:rPr>
        <w:t>تبصره 1</w:t>
      </w:r>
      <w:r w:rsidR="006C7C8A" w:rsidRPr="00593945">
        <w:rPr>
          <w:rFonts w:cstheme="minorHAnsi"/>
          <w:sz w:val="28"/>
          <w:szCs w:val="28"/>
          <w:rtl/>
          <w:lang w:bidi="fa-IR"/>
        </w:rPr>
        <w:t xml:space="preserve">: </w:t>
      </w:r>
      <w:r w:rsidR="00A525B3">
        <w:rPr>
          <w:rFonts w:cstheme="minorHAnsi" w:hint="cs"/>
          <w:sz w:val="28"/>
          <w:szCs w:val="28"/>
          <w:rtl/>
          <w:lang w:bidi="fa-IR"/>
        </w:rPr>
        <w:t>پیمانکار موظف است حداکثر ظرف مدت</w:t>
      </w:r>
      <w:r w:rsidR="008A5D8A">
        <w:rPr>
          <w:rFonts w:cstheme="minorHAnsi" w:hint="cs"/>
          <w:sz w:val="28"/>
          <w:szCs w:val="28"/>
          <w:rtl/>
          <w:lang w:bidi="fa-IR"/>
        </w:rPr>
        <w:t xml:space="preserve"> ...</w:t>
      </w:r>
      <w:r w:rsidR="00A525B3">
        <w:rPr>
          <w:rFonts w:cstheme="minorHAnsi" w:hint="cs"/>
          <w:sz w:val="28"/>
          <w:szCs w:val="28"/>
          <w:rtl/>
          <w:lang w:bidi="fa-IR"/>
        </w:rPr>
        <w:t xml:space="preserve"> زمان انجام رفع مشکلات را به کارفرما اعلام کند</w:t>
      </w:r>
    </w:p>
    <w:p w14:paraId="666F1859" w14:textId="5C820D8F" w:rsidR="00A525B3" w:rsidRDefault="00A525B3" w:rsidP="00A525B3">
      <w:pPr>
        <w:bidi/>
        <w:spacing w:before="100" w:beforeAutospacing="1" w:after="100" w:afterAutospacing="1" w:line="240" w:lineRule="auto"/>
        <w:ind w:left="360"/>
        <w:jc w:val="both"/>
        <w:rPr>
          <w:rFonts w:cstheme="minorHAnsi"/>
          <w:sz w:val="28"/>
          <w:szCs w:val="28"/>
          <w:rtl/>
          <w:lang w:bidi="fa-IR"/>
        </w:rPr>
      </w:pPr>
      <w:r>
        <w:rPr>
          <w:rFonts w:cstheme="minorHAnsi" w:hint="cs"/>
          <w:sz w:val="28"/>
          <w:szCs w:val="28"/>
          <w:rtl/>
          <w:lang w:bidi="fa-IR"/>
        </w:rPr>
        <w:t>تبصره 2: در صورتی که پیمانکار به وظایف خود به درستی عمل نکند و بررسی‌های انجام شده نشان از قصور پیمانکار با</w:t>
      </w:r>
      <w:r w:rsidR="008A5D8A">
        <w:rPr>
          <w:rFonts w:cstheme="minorHAnsi" w:hint="cs"/>
          <w:sz w:val="28"/>
          <w:szCs w:val="28"/>
          <w:rtl/>
          <w:lang w:bidi="fa-IR"/>
        </w:rPr>
        <w:t>ش</w:t>
      </w:r>
      <w:r>
        <w:rPr>
          <w:rFonts w:cstheme="minorHAnsi" w:hint="cs"/>
          <w:sz w:val="28"/>
          <w:szCs w:val="28"/>
          <w:rtl/>
          <w:lang w:bidi="fa-IR"/>
        </w:rPr>
        <w:t xml:space="preserve">د </w:t>
      </w:r>
      <w:r w:rsidR="008A5D8A">
        <w:rPr>
          <w:rFonts w:cstheme="minorHAnsi" w:hint="cs"/>
          <w:sz w:val="28"/>
          <w:szCs w:val="28"/>
          <w:rtl/>
          <w:lang w:bidi="fa-IR"/>
        </w:rPr>
        <w:t>...</w:t>
      </w:r>
      <w:r>
        <w:rPr>
          <w:rFonts w:cstheme="minorHAnsi" w:hint="cs"/>
          <w:sz w:val="28"/>
          <w:szCs w:val="28"/>
          <w:rtl/>
          <w:lang w:bidi="fa-IR"/>
        </w:rPr>
        <w:t xml:space="preserve"> از حق‌الزحمه پیمانکار از آن صورت حساب کسر می‌شود.</w:t>
      </w:r>
    </w:p>
    <w:p w14:paraId="7917F1CA" w14:textId="3FAC7DDF" w:rsidR="00A525B3" w:rsidRDefault="00A525B3" w:rsidP="00A525B3">
      <w:pPr>
        <w:bidi/>
        <w:spacing w:before="100" w:beforeAutospacing="1" w:after="100" w:afterAutospacing="1" w:line="240" w:lineRule="auto"/>
        <w:ind w:left="360"/>
        <w:jc w:val="both"/>
        <w:rPr>
          <w:rFonts w:cstheme="minorHAnsi"/>
          <w:sz w:val="28"/>
          <w:szCs w:val="28"/>
          <w:rtl/>
          <w:lang w:bidi="fa-IR"/>
        </w:rPr>
      </w:pPr>
      <w:r>
        <w:rPr>
          <w:rFonts w:cstheme="minorHAnsi" w:hint="cs"/>
          <w:sz w:val="28"/>
          <w:szCs w:val="28"/>
          <w:rtl/>
          <w:lang w:bidi="fa-IR"/>
        </w:rPr>
        <w:t xml:space="preserve">تبصره 3: در صورتی که پیمانکار در </w:t>
      </w:r>
      <w:r w:rsidR="008A5D8A">
        <w:rPr>
          <w:rFonts w:cstheme="minorHAnsi" w:hint="cs"/>
          <w:sz w:val="28"/>
          <w:szCs w:val="28"/>
          <w:rtl/>
          <w:lang w:bidi="fa-IR"/>
        </w:rPr>
        <w:t>...</w:t>
      </w:r>
      <w:r>
        <w:rPr>
          <w:rFonts w:cstheme="minorHAnsi" w:hint="cs"/>
          <w:sz w:val="28"/>
          <w:szCs w:val="28"/>
          <w:rtl/>
          <w:lang w:bidi="fa-IR"/>
        </w:rPr>
        <w:t xml:space="preserve"> پس از اعلام خرابی اقدام به بررسی شکل نکند به ازای هر تماس از رفته </w:t>
      </w:r>
      <w:r w:rsidR="008A5D8A">
        <w:rPr>
          <w:rFonts w:cstheme="minorHAnsi" w:hint="cs"/>
          <w:sz w:val="28"/>
          <w:szCs w:val="28"/>
          <w:rtl/>
          <w:lang w:bidi="fa-IR"/>
        </w:rPr>
        <w:t>...</w:t>
      </w:r>
      <w:r>
        <w:rPr>
          <w:rFonts w:cstheme="minorHAnsi" w:hint="cs"/>
          <w:sz w:val="28"/>
          <w:szCs w:val="28"/>
          <w:rtl/>
          <w:lang w:bidi="fa-IR"/>
        </w:rPr>
        <w:t xml:space="preserve"> تومان جریمه می‌شود.</w:t>
      </w:r>
    </w:p>
    <w:p w14:paraId="6031FBF0" w14:textId="0AAF950D" w:rsidR="00A525B3" w:rsidRDefault="00A525B3" w:rsidP="00A525B3">
      <w:pPr>
        <w:bidi/>
        <w:spacing w:before="100" w:beforeAutospacing="1" w:after="100" w:afterAutospacing="1" w:line="240" w:lineRule="auto"/>
        <w:ind w:left="360"/>
        <w:jc w:val="both"/>
        <w:rPr>
          <w:rFonts w:cstheme="minorHAnsi"/>
          <w:sz w:val="28"/>
          <w:szCs w:val="28"/>
          <w:rtl/>
          <w:lang w:bidi="fa-IR"/>
        </w:rPr>
      </w:pPr>
      <w:r>
        <w:rPr>
          <w:rFonts w:cstheme="minorHAnsi" w:hint="cs"/>
          <w:sz w:val="28"/>
          <w:szCs w:val="28"/>
          <w:rtl/>
          <w:lang w:bidi="fa-IR"/>
        </w:rPr>
        <w:t xml:space="preserve">تبصره 4: راه‌های ارتباط با پیمانکار از طریق شماره تماس ثابت </w:t>
      </w:r>
      <w:r w:rsidR="008A5D8A">
        <w:rPr>
          <w:rFonts w:cstheme="minorHAnsi" w:hint="cs"/>
          <w:sz w:val="28"/>
          <w:szCs w:val="28"/>
          <w:rtl/>
          <w:lang w:bidi="fa-IR"/>
        </w:rPr>
        <w:t>...</w:t>
      </w:r>
      <w:r>
        <w:rPr>
          <w:rFonts w:cstheme="minorHAnsi" w:hint="cs"/>
          <w:sz w:val="28"/>
          <w:szCs w:val="28"/>
          <w:rtl/>
          <w:lang w:bidi="fa-IR"/>
        </w:rPr>
        <w:t xml:space="preserve"> و ایمیل شرکت به آدرس</w:t>
      </w:r>
      <w:r w:rsidR="008A5D8A">
        <w:rPr>
          <w:rFonts w:cstheme="minorHAnsi" w:hint="cs"/>
          <w:sz w:val="28"/>
          <w:szCs w:val="28"/>
          <w:rtl/>
          <w:lang w:bidi="fa-IR"/>
        </w:rPr>
        <w:t xml:space="preserve"> ...</w:t>
      </w:r>
      <w:r>
        <w:rPr>
          <w:rFonts w:cstheme="minorHAnsi" w:hint="cs"/>
          <w:sz w:val="28"/>
          <w:szCs w:val="28"/>
          <w:rtl/>
          <w:lang w:bidi="fa-IR"/>
        </w:rPr>
        <w:t xml:space="preserve"> است.</w:t>
      </w:r>
    </w:p>
    <w:p w14:paraId="1D665685" w14:textId="77777777" w:rsidR="006C7C8A" w:rsidRPr="00A525B3" w:rsidRDefault="00A525B3" w:rsidP="00A525B3">
      <w:pPr>
        <w:bidi/>
        <w:spacing w:before="100" w:beforeAutospacing="1" w:after="100" w:afterAutospacing="1" w:line="240" w:lineRule="auto"/>
        <w:ind w:left="360"/>
        <w:jc w:val="both"/>
        <w:rPr>
          <w:rFonts w:eastAsia="Times New Roman" w:cstheme="minorHAnsi"/>
          <w:sz w:val="28"/>
          <w:szCs w:val="28"/>
          <w:rtl/>
        </w:rPr>
      </w:pPr>
      <w:r>
        <w:rPr>
          <w:rFonts w:cstheme="minorHAnsi" w:hint="cs"/>
          <w:sz w:val="28"/>
          <w:szCs w:val="28"/>
          <w:rtl/>
          <w:lang w:bidi="fa-IR"/>
        </w:rPr>
        <w:t xml:space="preserve">تبصره 5: </w:t>
      </w:r>
      <w:r w:rsidR="006C7C8A" w:rsidRPr="00593945">
        <w:rPr>
          <w:rFonts w:cstheme="minorHAnsi"/>
          <w:sz w:val="28"/>
          <w:szCs w:val="28"/>
          <w:rtl/>
          <w:lang w:bidi="fa-IR"/>
        </w:rPr>
        <w:t xml:space="preserve">پیمانکار موظف به حفظ محرمانگی اطلاعات کارفرما </w:t>
      </w:r>
      <w:r>
        <w:rPr>
          <w:rFonts w:cstheme="minorHAnsi" w:hint="cs"/>
          <w:sz w:val="28"/>
          <w:szCs w:val="28"/>
          <w:rtl/>
          <w:lang w:bidi="fa-IR"/>
        </w:rPr>
        <w:t>است</w:t>
      </w:r>
      <w:r w:rsidR="006C7C8A" w:rsidRPr="00593945">
        <w:rPr>
          <w:rFonts w:cstheme="minorHAnsi"/>
          <w:sz w:val="28"/>
          <w:szCs w:val="28"/>
          <w:rtl/>
          <w:lang w:bidi="fa-IR"/>
        </w:rPr>
        <w:t>.</w:t>
      </w:r>
    </w:p>
    <w:p w14:paraId="1B72E5E6" w14:textId="626CFFFF" w:rsidR="00A525B3" w:rsidRDefault="00A525B3" w:rsidP="00A525B3">
      <w:pPr>
        <w:bidi/>
        <w:spacing w:before="100" w:beforeAutospacing="1" w:after="100" w:afterAutospacing="1" w:line="240" w:lineRule="auto"/>
        <w:ind w:left="360"/>
        <w:jc w:val="mediumKashida"/>
        <w:rPr>
          <w:rFonts w:cstheme="minorHAnsi"/>
          <w:sz w:val="28"/>
          <w:szCs w:val="28"/>
          <w:rtl/>
          <w:lang w:bidi="fa-IR"/>
        </w:rPr>
      </w:pPr>
      <w:r>
        <w:rPr>
          <w:rFonts w:cstheme="minorHAnsi" w:hint="cs"/>
          <w:sz w:val="28"/>
          <w:szCs w:val="28"/>
          <w:rtl/>
          <w:lang w:bidi="fa-IR"/>
        </w:rPr>
        <w:t xml:space="preserve">تبصره 6: </w:t>
      </w:r>
      <w:r w:rsidR="006C7C8A" w:rsidRPr="00593945">
        <w:rPr>
          <w:rFonts w:cstheme="minorHAnsi"/>
          <w:sz w:val="28"/>
          <w:szCs w:val="28"/>
          <w:rtl/>
          <w:lang w:bidi="fa-IR"/>
        </w:rPr>
        <w:t>تبصره 3: پیمانکار حق واگذاری قرارداد به اشخاص دیگر ( اعم از حقیقی یا حقوقی ) را ندارد.</w:t>
      </w:r>
    </w:p>
    <w:p w14:paraId="4B7F1FEB" w14:textId="6E4AEC25" w:rsidR="006C7C8A" w:rsidRPr="00593945" w:rsidRDefault="006C7C8A" w:rsidP="00B14766">
      <w:pPr>
        <w:bidi/>
        <w:spacing w:before="100" w:beforeAutospacing="1" w:after="100" w:afterAutospacing="1" w:line="240" w:lineRule="auto"/>
        <w:ind w:left="360"/>
        <w:jc w:val="mediumKashida"/>
        <w:rPr>
          <w:rFonts w:cstheme="minorHAnsi"/>
          <w:sz w:val="28"/>
          <w:szCs w:val="28"/>
          <w:rtl/>
          <w:lang w:bidi="fa-IR"/>
        </w:rPr>
      </w:pPr>
      <w:r w:rsidRPr="00593945">
        <w:rPr>
          <w:rFonts w:cstheme="minorHAnsi"/>
          <w:sz w:val="28"/>
          <w:szCs w:val="28"/>
          <w:rtl/>
          <w:lang w:bidi="fa-IR"/>
        </w:rPr>
        <w:t>تبصره 5: مشکلات سخت افزاری سرورها</w:t>
      </w:r>
      <w:r w:rsidR="008A5D8A">
        <w:rPr>
          <w:rFonts w:cstheme="minorHAnsi" w:hint="cs"/>
          <w:sz w:val="28"/>
          <w:szCs w:val="28"/>
          <w:rtl/>
          <w:lang w:bidi="fa-IR"/>
        </w:rPr>
        <w:t xml:space="preserve"> و اختلالات شبکه داخلی و اینترنت</w:t>
      </w:r>
      <w:r w:rsidRPr="00593945">
        <w:rPr>
          <w:rFonts w:cstheme="minorHAnsi"/>
          <w:sz w:val="28"/>
          <w:szCs w:val="28"/>
          <w:rtl/>
          <w:lang w:bidi="fa-IR"/>
        </w:rPr>
        <w:t xml:space="preserve"> در حیطه وظایف </w:t>
      </w:r>
      <w:r w:rsidR="00D52F66">
        <w:rPr>
          <w:rFonts w:cstheme="minorHAnsi" w:hint="cs"/>
          <w:sz w:val="28"/>
          <w:szCs w:val="28"/>
          <w:rtl/>
          <w:lang w:bidi="fa-IR"/>
        </w:rPr>
        <w:t>نیست</w:t>
      </w:r>
      <w:r w:rsidRPr="00593945">
        <w:rPr>
          <w:rFonts w:cstheme="minorHAnsi"/>
          <w:sz w:val="28"/>
          <w:szCs w:val="28"/>
          <w:rtl/>
          <w:lang w:bidi="fa-IR"/>
        </w:rPr>
        <w:t>.</w:t>
      </w:r>
    </w:p>
    <w:p w14:paraId="66F85E53" w14:textId="02E4C153" w:rsidR="006C7C8A" w:rsidRPr="00593945" w:rsidRDefault="006C7C8A" w:rsidP="00B14766">
      <w:pPr>
        <w:bidi/>
        <w:spacing w:before="100" w:beforeAutospacing="1" w:after="100" w:afterAutospacing="1" w:line="240" w:lineRule="auto"/>
        <w:ind w:left="360"/>
        <w:jc w:val="mediumKashida"/>
        <w:rPr>
          <w:rFonts w:cstheme="minorHAnsi"/>
          <w:sz w:val="28"/>
          <w:szCs w:val="28"/>
          <w:rtl/>
          <w:lang w:bidi="fa-IR"/>
        </w:rPr>
      </w:pPr>
      <w:r w:rsidRPr="00593945">
        <w:rPr>
          <w:rFonts w:cstheme="minorHAnsi"/>
          <w:sz w:val="28"/>
          <w:szCs w:val="28"/>
          <w:rtl/>
          <w:lang w:bidi="fa-IR"/>
        </w:rPr>
        <w:t xml:space="preserve">تبصره 6: اختلالات </w:t>
      </w:r>
      <w:r w:rsidR="00301E6E" w:rsidRPr="00593945">
        <w:rPr>
          <w:rFonts w:cstheme="minorHAnsi"/>
          <w:sz w:val="28"/>
          <w:szCs w:val="28"/>
          <w:rtl/>
          <w:lang w:bidi="fa-IR"/>
        </w:rPr>
        <w:t>مربوط به خطوط مخابرات در حیطه وظایف پ</w:t>
      </w:r>
      <w:r w:rsidR="00D52F66">
        <w:rPr>
          <w:rFonts w:cstheme="minorHAnsi" w:hint="cs"/>
          <w:sz w:val="28"/>
          <w:szCs w:val="28"/>
          <w:rtl/>
          <w:lang w:bidi="fa-IR"/>
        </w:rPr>
        <w:t>ی</w:t>
      </w:r>
      <w:r w:rsidR="00301E6E" w:rsidRPr="00593945">
        <w:rPr>
          <w:rFonts w:cstheme="minorHAnsi"/>
          <w:sz w:val="28"/>
          <w:szCs w:val="28"/>
          <w:rtl/>
          <w:lang w:bidi="fa-IR"/>
        </w:rPr>
        <w:t xml:space="preserve">مانکار </w:t>
      </w:r>
      <w:r w:rsidR="00D52F66">
        <w:rPr>
          <w:rFonts w:cstheme="minorHAnsi" w:hint="cs"/>
          <w:sz w:val="28"/>
          <w:szCs w:val="28"/>
          <w:rtl/>
          <w:lang w:bidi="fa-IR"/>
        </w:rPr>
        <w:t>نیست</w:t>
      </w:r>
      <w:r w:rsidR="00301E6E" w:rsidRPr="00593945">
        <w:rPr>
          <w:rFonts w:cstheme="minorHAnsi"/>
          <w:sz w:val="28"/>
          <w:szCs w:val="28"/>
          <w:rtl/>
          <w:lang w:bidi="fa-IR"/>
        </w:rPr>
        <w:t>.</w:t>
      </w:r>
    </w:p>
    <w:p w14:paraId="08915C08" w14:textId="77777777" w:rsidR="00301E6E" w:rsidRPr="00593945" w:rsidRDefault="00301E6E" w:rsidP="00B14766">
      <w:pPr>
        <w:bidi/>
        <w:spacing w:before="100" w:beforeAutospacing="1" w:after="100" w:afterAutospacing="1" w:line="240" w:lineRule="auto"/>
        <w:ind w:left="360"/>
        <w:jc w:val="both"/>
        <w:rPr>
          <w:rFonts w:eastAsia="Times New Roman" w:cstheme="minorHAnsi"/>
          <w:sz w:val="28"/>
          <w:szCs w:val="28"/>
          <w:rtl/>
        </w:rPr>
      </w:pPr>
      <w:r w:rsidRPr="00593945">
        <w:rPr>
          <w:rFonts w:eastAsia="Times New Roman" w:cstheme="minorHAnsi"/>
          <w:sz w:val="28"/>
          <w:szCs w:val="28"/>
          <w:u w:val="single"/>
          <w:rtl/>
        </w:rPr>
        <w:lastRenderedPageBreak/>
        <w:t>ماده5- تعهدات کارفرما :</w:t>
      </w:r>
    </w:p>
    <w:p w14:paraId="4B845B99" w14:textId="2CA20D23" w:rsidR="00FD2359" w:rsidRPr="00593945" w:rsidRDefault="00FD2359" w:rsidP="00B14766">
      <w:pPr>
        <w:bidi/>
        <w:spacing w:before="100" w:beforeAutospacing="1" w:after="100" w:afterAutospacing="1" w:line="240" w:lineRule="auto"/>
        <w:ind w:left="360"/>
        <w:jc w:val="mediumKashida"/>
        <w:rPr>
          <w:rFonts w:cstheme="minorHAnsi"/>
          <w:sz w:val="28"/>
          <w:szCs w:val="28"/>
          <w:rtl/>
        </w:rPr>
      </w:pPr>
      <w:r w:rsidRPr="00593945">
        <w:rPr>
          <w:rFonts w:cstheme="minorHAnsi"/>
          <w:sz w:val="28"/>
          <w:szCs w:val="28"/>
          <w:rtl/>
        </w:rPr>
        <w:t>تبصره 1 : کارفرما موظف است محل و یا محل</w:t>
      </w:r>
      <w:r w:rsidR="008A5D8A">
        <w:rPr>
          <w:rFonts w:cstheme="minorHAnsi" w:hint="cs"/>
          <w:sz w:val="28"/>
          <w:szCs w:val="28"/>
          <w:rtl/>
        </w:rPr>
        <w:t>‌</w:t>
      </w:r>
      <w:r w:rsidRPr="00593945">
        <w:rPr>
          <w:rFonts w:cstheme="minorHAnsi"/>
          <w:sz w:val="28"/>
          <w:szCs w:val="28"/>
          <w:rtl/>
        </w:rPr>
        <w:t>های ارائه خدمات را با ذکر آدرس دقیق</w:t>
      </w:r>
      <w:r w:rsidR="00301E6E" w:rsidRPr="00593945">
        <w:rPr>
          <w:rFonts w:cstheme="minorHAnsi"/>
          <w:sz w:val="28"/>
          <w:szCs w:val="28"/>
          <w:rtl/>
        </w:rPr>
        <w:t xml:space="preserve"> در قرارداد</w:t>
      </w:r>
      <w:r w:rsidRPr="00593945">
        <w:rPr>
          <w:rFonts w:cstheme="minorHAnsi"/>
          <w:sz w:val="28"/>
          <w:szCs w:val="28"/>
          <w:rtl/>
        </w:rPr>
        <w:t xml:space="preserve"> به اطلاع پیمانکار برساند.</w:t>
      </w:r>
    </w:p>
    <w:p w14:paraId="2FBADB5E" w14:textId="77777777" w:rsidR="00F34262" w:rsidRPr="00593945" w:rsidRDefault="00F34262" w:rsidP="00B14766">
      <w:pPr>
        <w:bidi/>
        <w:spacing w:before="100" w:beforeAutospacing="1" w:after="100" w:afterAutospacing="1" w:line="240" w:lineRule="auto"/>
        <w:ind w:left="360"/>
        <w:jc w:val="mediumKashida"/>
        <w:rPr>
          <w:rFonts w:cstheme="minorHAnsi"/>
          <w:sz w:val="28"/>
          <w:szCs w:val="28"/>
          <w:rtl/>
        </w:rPr>
      </w:pPr>
      <w:r w:rsidRPr="00593945">
        <w:rPr>
          <w:rFonts w:cstheme="minorHAnsi"/>
          <w:sz w:val="28"/>
          <w:szCs w:val="28"/>
          <w:rtl/>
        </w:rPr>
        <w:t>تبصره</w:t>
      </w:r>
      <w:r w:rsidR="00CC70B7" w:rsidRPr="00593945">
        <w:rPr>
          <w:rFonts w:cstheme="minorHAnsi"/>
          <w:sz w:val="28"/>
          <w:szCs w:val="28"/>
          <w:rtl/>
        </w:rPr>
        <w:t>2</w:t>
      </w:r>
      <w:r w:rsidRPr="00593945">
        <w:rPr>
          <w:rFonts w:cstheme="minorHAnsi"/>
          <w:sz w:val="28"/>
          <w:szCs w:val="28"/>
          <w:rtl/>
        </w:rPr>
        <w:t>: کارفرما موظف است در خصوص تهیه تجهیزات و سخت افزار های پیشنهادی پیمانکار در طول مدت پیاده سازی پروژه همکاری های لازم را مبذول نماید.</w:t>
      </w:r>
    </w:p>
    <w:p w14:paraId="2E7E765F" w14:textId="5685872B" w:rsidR="00860F74" w:rsidRPr="00593945" w:rsidRDefault="00F34262" w:rsidP="00B14766">
      <w:pPr>
        <w:bidi/>
        <w:spacing w:before="100" w:beforeAutospacing="1" w:after="100" w:afterAutospacing="1" w:line="240" w:lineRule="auto"/>
        <w:ind w:left="360"/>
        <w:jc w:val="both"/>
        <w:rPr>
          <w:rFonts w:cstheme="minorHAnsi"/>
          <w:sz w:val="28"/>
          <w:szCs w:val="28"/>
          <w:rtl/>
        </w:rPr>
      </w:pPr>
      <w:r w:rsidRPr="00593945">
        <w:rPr>
          <w:rFonts w:eastAsia="Times New Roman" w:cstheme="minorHAnsi"/>
          <w:sz w:val="28"/>
          <w:szCs w:val="28"/>
          <w:rtl/>
        </w:rPr>
        <w:t xml:space="preserve">تبصره </w:t>
      </w:r>
      <w:r w:rsidR="00CC70B7" w:rsidRPr="00593945">
        <w:rPr>
          <w:rFonts w:eastAsia="Times New Roman" w:cstheme="minorHAnsi"/>
          <w:sz w:val="28"/>
          <w:szCs w:val="28"/>
          <w:rtl/>
        </w:rPr>
        <w:t>3</w:t>
      </w:r>
      <w:r w:rsidRPr="00593945">
        <w:rPr>
          <w:rFonts w:eastAsia="Times New Roman" w:cstheme="minorHAnsi"/>
          <w:sz w:val="28"/>
          <w:szCs w:val="28"/>
          <w:rtl/>
        </w:rPr>
        <w:t xml:space="preserve"> :</w:t>
      </w:r>
      <w:r w:rsidRPr="00593945">
        <w:rPr>
          <w:rFonts w:cstheme="minorHAnsi"/>
          <w:sz w:val="28"/>
          <w:szCs w:val="28"/>
          <w:rtl/>
        </w:rPr>
        <w:t xml:space="preserve">  از آنجائيکه زمان و قيمت پروژه بر اساس برداشت پیمانکار از نيازهاي کلي کارفرما ارائه شده است، درزمان تهيه این سند، چنانچه امکانات خاص خارج از محدوده طرح پيشنهادي مورد نظر پیمانکار باشد، تنها درصورت تأييد کارفرما به قبول افزايش زمان و قيمت بر اساس پيشنهاد تکميلي پیمانکار، در سند گنجانده خواهد شد.</w:t>
      </w:r>
    </w:p>
    <w:p w14:paraId="448FF074" w14:textId="77777777" w:rsidR="00301E6E" w:rsidRPr="00593945" w:rsidRDefault="00301E6E" w:rsidP="00B14766">
      <w:pPr>
        <w:bidi/>
        <w:spacing w:before="100" w:beforeAutospacing="1" w:after="100" w:afterAutospacing="1" w:line="240" w:lineRule="auto"/>
        <w:ind w:left="360"/>
        <w:jc w:val="both"/>
        <w:rPr>
          <w:rFonts w:cstheme="minorHAnsi"/>
          <w:sz w:val="28"/>
          <w:szCs w:val="28"/>
        </w:rPr>
      </w:pPr>
      <w:r w:rsidRPr="00593945">
        <w:rPr>
          <w:rFonts w:cstheme="minorHAnsi"/>
          <w:sz w:val="28"/>
          <w:szCs w:val="28"/>
          <w:rtl/>
        </w:rPr>
        <w:t>تبصره 4 : کارفرما بدون هماهنگی پیمانکار مجاز به نصب نرم افزار یا اعمال تغییرات روی سرور نخواهد بود.</w:t>
      </w:r>
    </w:p>
    <w:p w14:paraId="61087917" w14:textId="77777777" w:rsidR="00301E6E" w:rsidRPr="00593945" w:rsidRDefault="00301E6E" w:rsidP="00B14766">
      <w:pPr>
        <w:bidi/>
        <w:spacing w:before="100" w:beforeAutospacing="1" w:after="100" w:afterAutospacing="1" w:line="240" w:lineRule="auto"/>
        <w:ind w:left="360"/>
        <w:jc w:val="both"/>
        <w:rPr>
          <w:rFonts w:eastAsia="Times New Roman" w:cstheme="minorHAnsi"/>
          <w:sz w:val="28"/>
          <w:szCs w:val="28"/>
          <w:u w:val="single"/>
          <w:rtl/>
        </w:rPr>
      </w:pPr>
      <w:r w:rsidRPr="00593945">
        <w:rPr>
          <w:rFonts w:eastAsia="Times New Roman" w:cstheme="minorHAnsi"/>
          <w:sz w:val="28"/>
          <w:szCs w:val="28"/>
          <w:u w:val="single"/>
          <w:rtl/>
        </w:rPr>
        <w:t>ماده6- مبلغ و نحوه پرداخت :</w:t>
      </w:r>
    </w:p>
    <w:p w14:paraId="1D1A573A" w14:textId="037925A4" w:rsidR="00301E6E" w:rsidRPr="00593945" w:rsidRDefault="00301E6E" w:rsidP="00B14766">
      <w:pPr>
        <w:bidi/>
        <w:spacing w:before="100" w:beforeAutospacing="1" w:after="100" w:afterAutospacing="1" w:line="240" w:lineRule="auto"/>
        <w:ind w:left="360"/>
        <w:jc w:val="both"/>
        <w:rPr>
          <w:rFonts w:eastAsia="Times New Roman" w:cstheme="minorHAnsi"/>
          <w:sz w:val="28"/>
          <w:szCs w:val="28"/>
          <w:rtl/>
        </w:rPr>
      </w:pPr>
      <w:r w:rsidRPr="00593945">
        <w:rPr>
          <w:rFonts w:eastAsia="Times New Roman" w:cstheme="minorHAnsi"/>
          <w:sz w:val="28"/>
          <w:szCs w:val="28"/>
          <w:rtl/>
        </w:rPr>
        <w:t xml:space="preserve">مبلغ این قرارداد </w:t>
      </w:r>
      <w:r w:rsidR="00D52F66">
        <w:rPr>
          <w:rFonts w:eastAsia="Times New Roman" w:cstheme="minorHAnsi" w:hint="cs"/>
          <w:sz w:val="28"/>
          <w:szCs w:val="28"/>
          <w:rtl/>
        </w:rPr>
        <w:t xml:space="preserve">شامل </w:t>
      </w:r>
      <w:r w:rsidR="008A5D8A">
        <w:rPr>
          <w:rFonts w:eastAsia="Times New Roman" w:cstheme="minorHAnsi" w:hint="cs"/>
          <w:sz w:val="28"/>
          <w:szCs w:val="28"/>
          <w:rtl/>
        </w:rPr>
        <w:t xml:space="preserve">... </w:t>
      </w:r>
      <w:r w:rsidRPr="00593945">
        <w:rPr>
          <w:rFonts w:eastAsia="Times New Roman" w:cstheme="minorHAnsi"/>
          <w:sz w:val="28"/>
          <w:szCs w:val="28"/>
          <w:rtl/>
        </w:rPr>
        <w:t xml:space="preserve">معادل </w:t>
      </w:r>
      <w:r w:rsidR="008A5D8A">
        <w:rPr>
          <w:rFonts w:eastAsia="Times New Roman" w:cstheme="minorHAnsi" w:hint="cs"/>
          <w:sz w:val="28"/>
          <w:szCs w:val="28"/>
          <w:rtl/>
        </w:rPr>
        <w:t>...</w:t>
      </w:r>
      <w:r w:rsidR="00D52F66">
        <w:rPr>
          <w:rFonts w:eastAsia="Times New Roman" w:cstheme="minorHAnsi" w:hint="cs"/>
          <w:sz w:val="28"/>
          <w:szCs w:val="28"/>
          <w:rtl/>
        </w:rPr>
        <w:t xml:space="preserve"> </w:t>
      </w:r>
      <w:r w:rsidRPr="00593945">
        <w:rPr>
          <w:rFonts w:eastAsia="Times New Roman" w:cstheme="minorHAnsi"/>
          <w:sz w:val="28"/>
          <w:szCs w:val="28"/>
          <w:rtl/>
        </w:rPr>
        <w:t>تومان</w:t>
      </w:r>
      <w:r w:rsidR="00D52F66">
        <w:rPr>
          <w:rFonts w:eastAsia="Times New Roman" w:cstheme="minorHAnsi" w:hint="cs"/>
          <w:sz w:val="28"/>
          <w:szCs w:val="28"/>
          <w:rtl/>
        </w:rPr>
        <w:t xml:space="preserve"> برای راه‌اندازی </w:t>
      </w:r>
      <w:r w:rsidR="008A5D8A">
        <w:rPr>
          <w:rFonts w:eastAsia="Times New Roman" w:cstheme="minorHAnsi" w:hint="cs"/>
          <w:sz w:val="28"/>
          <w:szCs w:val="28"/>
          <w:rtl/>
        </w:rPr>
        <w:t>...</w:t>
      </w:r>
      <w:r w:rsidR="00D52F66">
        <w:rPr>
          <w:rFonts w:eastAsia="Times New Roman" w:cstheme="minorHAnsi" w:hint="cs"/>
          <w:sz w:val="28"/>
          <w:szCs w:val="28"/>
          <w:rtl/>
          <w:lang w:bidi="fa-IR"/>
        </w:rPr>
        <w:t xml:space="preserve"> </w:t>
      </w:r>
      <w:r w:rsidR="00D52F66">
        <w:rPr>
          <w:rFonts w:eastAsia="Times New Roman" w:cstheme="minorHAnsi" w:hint="cs"/>
          <w:sz w:val="28"/>
          <w:szCs w:val="28"/>
          <w:rtl/>
        </w:rPr>
        <w:t>می‌شود.</w:t>
      </w:r>
      <w:r w:rsidRPr="00593945">
        <w:rPr>
          <w:rFonts w:eastAsia="Times New Roman" w:cstheme="minorHAnsi"/>
          <w:sz w:val="28"/>
          <w:szCs w:val="28"/>
          <w:rtl/>
        </w:rPr>
        <w:t xml:space="preserve"> کارفرما موظف است مبلغ را طبق </w:t>
      </w:r>
      <w:r w:rsidR="00D52F66">
        <w:rPr>
          <w:rFonts w:eastAsia="Times New Roman" w:cstheme="minorHAnsi" w:hint="cs"/>
          <w:sz w:val="28"/>
          <w:szCs w:val="28"/>
          <w:rtl/>
        </w:rPr>
        <w:t>اطلاعات</w:t>
      </w:r>
      <w:r w:rsidRPr="00593945">
        <w:rPr>
          <w:rFonts w:eastAsia="Times New Roman" w:cstheme="minorHAnsi"/>
          <w:sz w:val="28"/>
          <w:szCs w:val="28"/>
          <w:rtl/>
        </w:rPr>
        <w:t xml:space="preserve"> حساب اعلامی توسط پیمانکار به حساب بانکی معرفی شده ایشان پرداخت نماید.</w:t>
      </w:r>
    </w:p>
    <w:p w14:paraId="169106D1" w14:textId="77777777" w:rsidR="00301E6E" w:rsidRPr="00593945" w:rsidRDefault="00301E6E" w:rsidP="00B14766">
      <w:pPr>
        <w:bidi/>
        <w:spacing w:before="100" w:beforeAutospacing="1" w:after="100" w:afterAutospacing="1" w:line="240" w:lineRule="auto"/>
        <w:ind w:left="360"/>
        <w:jc w:val="both"/>
        <w:rPr>
          <w:rFonts w:eastAsia="Times New Roman" w:cstheme="minorHAnsi"/>
          <w:sz w:val="28"/>
          <w:szCs w:val="28"/>
          <w:u w:val="single"/>
        </w:rPr>
      </w:pPr>
      <w:r w:rsidRPr="00593945">
        <w:rPr>
          <w:rFonts w:eastAsia="Times New Roman" w:cstheme="minorHAnsi"/>
          <w:sz w:val="28"/>
          <w:szCs w:val="28"/>
          <w:u w:val="single"/>
          <w:rtl/>
        </w:rPr>
        <w:t>ماده7- فسخ قرارداد و جرائم :</w:t>
      </w:r>
    </w:p>
    <w:p w14:paraId="3DF7DECA" w14:textId="2F643698" w:rsidR="00013501" w:rsidRPr="00593945" w:rsidRDefault="00D52F66" w:rsidP="006A4CBC">
      <w:pPr>
        <w:bidi/>
        <w:spacing w:before="100" w:beforeAutospacing="1" w:after="100" w:afterAutospacing="1" w:line="240" w:lineRule="auto"/>
        <w:ind w:left="360"/>
        <w:jc w:val="both"/>
        <w:rPr>
          <w:rFonts w:cstheme="minorHAnsi"/>
          <w:sz w:val="28"/>
          <w:szCs w:val="28"/>
          <w:rtl/>
          <w:lang w:bidi="fa-IR"/>
        </w:rPr>
      </w:pPr>
      <w:r>
        <w:rPr>
          <w:rFonts w:cstheme="minorHAnsi" w:hint="cs"/>
          <w:sz w:val="28"/>
          <w:szCs w:val="28"/>
          <w:rtl/>
          <w:lang w:bidi="fa-IR"/>
        </w:rPr>
        <w:t>فسخ یک‌طرفه قرارداد امکان‌پذیر نیست و برای فسخ 60 روز پیش از پایان قرارداد باید هماهنگی‌]ای لازم انجام شود.</w:t>
      </w:r>
      <w:r w:rsidR="008A12C2" w:rsidRPr="00593945">
        <w:rPr>
          <w:rFonts w:cstheme="minorHAnsi"/>
          <w:sz w:val="28"/>
          <w:szCs w:val="28"/>
          <w:rtl/>
          <w:lang w:bidi="fa-IR"/>
        </w:rPr>
        <w:t>این قرارداد در 7 ماده و 2 نسخه تهیه و تنظیم شده و به امضای 2 طرف قرارداد رسیده و هر یک از نسخ آن</w:t>
      </w:r>
      <w:r>
        <w:rPr>
          <w:rFonts w:cstheme="minorHAnsi" w:hint="cs"/>
          <w:sz w:val="28"/>
          <w:szCs w:val="28"/>
          <w:rtl/>
          <w:lang w:bidi="fa-IR"/>
        </w:rPr>
        <w:t xml:space="preserve"> </w:t>
      </w:r>
      <w:r w:rsidR="008A12C2" w:rsidRPr="00593945">
        <w:rPr>
          <w:rFonts w:cstheme="minorHAnsi"/>
          <w:sz w:val="28"/>
          <w:szCs w:val="28"/>
          <w:rtl/>
          <w:lang w:bidi="fa-IR"/>
        </w:rPr>
        <w:t>حکم واحد را دارد .</w:t>
      </w:r>
    </w:p>
    <w:p w14:paraId="692AB389" w14:textId="77777777" w:rsidR="00013501" w:rsidRPr="00593945" w:rsidRDefault="00013501" w:rsidP="00B14766">
      <w:pPr>
        <w:tabs>
          <w:tab w:val="right" w:pos="6939"/>
        </w:tabs>
        <w:bidi/>
        <w:rPr>
          <w:rFonts w:cstheme="minorHAnsi"/>
          <w:sz w:val="28"/>
          <w:szCs w:val="28"/>
          <w:rtl/>
        </w:rPr>
      </w:pPr>
    </w:p>
    <w:tbl>
      <w:tblPr>
        <w:tblStyle w:val="TableGrid"/>
        <w:tblpPr w:leftFromText="180" w:rightFromText="180" w:vertAnchor="text" w:horzAnchor="margin" w:tblpXSpec="right" w:tblpY="-3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gridCol w:w="4400"/>
      </w:tblGrid>
      <w:tr w:rsidR="00013501" w:rsidRPr="00593945" w14:paraId="7DB8ADDB" w14:textId="77777777" w:rsidTr="00013501">
        <w:tc>
          <w:tcPr>
            <w:tcW w:w="4387" w:type="dxa"/>
            <w:vAlign w:val="center"/>
          </w:tcPr>
          <w:p w14:paraId="26368BE7" w14:textId="77777777" w:rsidR="00013501" w:rsidRPr="00593945" w:rsidRDefault="00013501" w:rsidP="00B14766">
            <w:pPr>
              <w:tabs>
                <w:tab w:val="right" w:pos="6939"/>
              </w:tabs>
              <w:bidi/>
              <w:ind w:left="360"/>
              <w:jc w:val="center"/>
              <w:rPr>
                <w:rFonts w:cstheme="minorHAnsi"/>
                <w:sz w:val="28"/>
                <w:szCs w:val="28"/>
                <w:rtl/>
              </w:rPr>
            </w:pPr>
            <w:r w:rsidRPr="00593945">
              <w:rPr>
                <w:rFonts w:cstheme="minorHAnsi"/>
                <w:sz w:val="28"/>
                <w:szCs w:val="28"/>
                <w:rtl/>
              </w:rPr>
              <w:t>امضاء پیمانکار</w:t>
            </w:r>
          </w:p>
        </w:tc>
        <w:tc>
          <w:tcPr>
            <w:tcW w:w="4400" w:type="dxa"/>
            <w:vAlign w:val="center"/>
          </w:tcPr>
          <w:p w14:paraId="15A1DD6F" w14:textId="77777777" w:rsidR="00013501" w:rsidRPr="00593945" w:rsidRDefault="00013501" w:rsidP="00B14766">
            <w:pPr>
              <w:tabs>
                <w:tab w:val="right" w:pos="6939"/>
              </w:tabs>
              <w:bidi/>
              <w:ind w:left="360"/>
              <w:jc w:val="center"/>
              <w:rPr>
                <w:rFonts w:cstheme="minorHAnsi"/>
                <w:sz w:val="28"/>
                <w:szCs w:val="28"/>
                <w:rtl/>
              </w:rPr>
            </w:pPr>
            <w:r w:rsidRPr="00593945">
              <w:rPr>
                <w:rFonts w:cstheme="minorHAnsi"/>
                <w:sz w:val="28"/>
                <w:szCs w:val="28"/>
                <w:rtl/>
              </w:rPr>
              <w:t>امضاء کارفرما</w:t>
            </w:r>
          </w:p>
        </w:tc>
      </w:tr>
    </w:tbl>
    <w:p w14:paraId="30F2B627" w14:textId="77777777" w:rsidR="00CD5E7F" w:rsidRPr="00593945" w:rsidRDefault="00CD5E7F" w:rsidP="00B14766">
      <w:pPr>
        <w:bidi/>
        <w:spacing w:before="100" w:beforeAutospacing="1" w:after="100" w:afterAutospacing="1" w:line="240" w:lineRule="auto"/>
        <w:jc w:val="both"/>
        <w:rPr>
          <w:rFonts w:eastAsia="Times New Roman" w:cstheme="minorHAnsi"/>
          <w:sz w:val="28"/>
          <w:szCs w:val="28"/>
          <w:rtl/>
        </w:rPr>
      </w:pPr>
    </w:p>
    <w:sectPr w:rsidR="00CD5E7F" w:rsidRPr="00593945" w:rsidSect="00B14766">
      <w:pgSz w:w="11909" w:h="16834" w:code="9"/>
      <w:pgMar w:top="1620" w:right="864" w:bottom="720" w:left="86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ED60" w14:textId="77777777" w:rsidR="00474829" w:rsidRDefault="00474829" w:rsidP="008403E5">
      <w:pPr>
        <w:spacing w:after="0" w:line="240" w:lineRule="auto"/>
      </w:pPr>
      <w:r>
        <w:separator/>
      </w:r>
    </w:p>
  </w:endnote>
  <w:endnote w:type="continuationSeparator" w:id="0">
    <w:p w14:paraId="3666DFEE" w14:textId="77777777" w:rsidR="00474829" w:rsidRDefault="00474829" w:rsidP="00840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tra">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04357" w14:textId="77777777" w:rsidR="00474829" w:rsidRDefault="00474829" w:rsidP="008403E5">
      <w:pPr>
        <w:spacing w:after="0" w:line="240" w:lineRule="auto"/>
      </w:pPr>
      <w:r>
        <w:separator/>
      </w:r>
    </w:p>
  </w:footnote>
  <w:footnote w:type="continuationSeparator" w:id="0">
    <w:p w14:paraId="2A4D64DB" w14:textId="77777777" w:rsidR="00474829" w:rsidRDefault="00474829" w:rsidP="008403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1364C"/>
    <w:multiLevelType w:val="hybridMultilevel"/>
    <w:tmpl w:val="13DEAA56"/>
    <w:lvl w:ilvl="0" w:tplc="5F20CD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B4397"/>
    <w:multiLevelType w:val="hybridMultilevel"/>
    <w:tmpl w:val="8BCC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767E8"/>
    <w:multiLevelType w:val="hybridMultilevel"/>
    <w:tmpl w:val="CF42D558"/>
    <w:lvl w:ilvl="0" w:tplc="F8BAA3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92562"/>
    <w:multiLevelType w:val="hybridMultilevel"/>
    <w:tmpl w:val="92D22A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A97C2B"/>
    <w:multiLevelType w:val="hybridMultilevel"/>
    <w:tmpl w:val="22FE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E5"/>
    <w:rsid w:val="00004335"/>
    <w:rsid w:val="00005561"/>
    <w:rsid w:val="000111DE"/>
    <w:rsid w:val="00013501"/>
    <w:rsid w:val="0002123E"/>
    <w:rsid w:val="000348EE"/>
    <w:rsid w:val="00035EC4"/>
    <w:rsid w:val="000367BB"/>
    <w:rsid w:val="00037987"/>
    <w:rsid w:val="00051168"/>
    <w:rsid w:val="0005440E"/>
    <w:rsid w:val="00056FE5"/>
    <w:rsid w:val="00064EE5"/>
    <w:rsid w:val="0006757C"/>
    <w:rsid w:val="00071AC0"/>
    <w:rsid w:val="00074C6D"/>
    <w:rsid w:val="000815AE"/>
    <w:rsid w:val="00084CEF"/>
    <w:rsid w:val="00094DEB"/>
    <w:rsid w:val="00097DCC"/>
    <w:rsid w:val="000A00FA"/>
    <w:rsid w:val="000A2613"/>
    <w:rsid w:val="000A3242"/>
    <w:rsid w:val="000A6FDE"/>
    <w:rsid w:val="000B55FA"/>
    <w:rsid w:val="000C0A11"/>
    <w:rsid w:val="000C3673"/>
    <w:rsid w:val="000C4FE6"/>
    <w:rsid w:val="000C539E"/>
    <w:rsid w:val="000D2CC0"/>
    <w:rsid w:val="000E4209"/>
    <w:rsid w:val="000F2B9E"/>
    <w:rsid w:val="0010382C"/>
    <w:rsid w:val="00105827"/>
    <w:rsid w:val="00106479"/>
    <w:rsid w:val="00115746"/>
    <w:rsid w:val="00120BD3"/>
    <w:rsid w:val="001306B4"/>
    <w:rsid w:val="00134138"/>
    <w:rsid w:val="00142A39"/>
    <w:rsid w:val="00151AD4"/>
    <w:rsid w:val="00171BE4"/>
    <w:rsid w:val="00181660"/>
    <w:rsid w:val="001851BB"/>
    <w:rsid w:val="001A5A3C"/>
    <w:rsid w:val="001B351D"/>
    <w:rsid w:val="001B454B"/>
    <w:rsid w:val="001B5A16"/>
    <w:rsid w:val="001B5A1D"/>
    <w:rsid w:val="001B6B6D"/>
    <w:rsid w:val="001C14EA"/>
    <w:rsid w:val="001C1B99"/>
    <w:rsid w:val="001C761E"/>
    <w:rsid w:val="001D4DF6"/>
    <w:rsid w:val="001D5337"/>
    <w:rsid w:val="001E3EC0"/>
    <w:rsid w:val="001E6499"/>
    <w:rsid w:val="001E6CA9"/>
    <w:rsid w:val="001F15B0"/>
    <w:rsid w:val="001F6232"/>
    <w:rsid w:val="00200798"/>
    <w:rsid w:val="0021341F"/>
    <w:rsid w:val="0022031B"/>
    <w:rsid w:val="00223054"/>
    <w:rsid w:val="002258CA"/>
    <w:rsid w:val="00227DE3"/>
    <w:rsid w:val="002347AB"/>
    <w:rsid w:val="00235CE5"/>
    <w:rsid w:val="0023760D"/>
    <w:rsid w:val="00240C74"/>
    <w:rsid w:val="002447E5"/>
    <w:rsid w:val="002466A8"/>
    <w:rsid w:val="00251680"/>
    <w:rsid w:val="0026677B"/>
    <w:rsid w:val="00270BC5"/>
    <w:rsid w:val="002734DB"/>
    <w:rsid w:val="00273C43"/>
    <w:rsid w:val="002A46FE"/>
    <w:rsid w:val="002A4C0B"/>
    <w:rsid w:val="002A77BA"/>
    <w:rsid w:val="002B4863"/>
    <w:rsid w:val="002C08ED"/>
    <w:rsid w:val="002C32DF"/>
    <w:rsid w:val="002D47ED"/>
    <w:rsid w:val="002D7780"/>
    <w:rsid w:val="002E216D"/>
    <w:rsid w:val="002E4770"/>
    <w:rsid w:val="002F6CF0"/>
    <w:rsid w:val="00300154"/>
    <w:rsid w:val="00301E6E"/>
    <w:rsid w:val="003061AA"/>
    <w:rsid w:val="00311756"/>
    <w:rsid w:val="00313D6E"/>
    <w:rsid w:val="0032670A"/>
    <w:rsid w:val="00327DC2"/>
    <w:rsid w:val="0033199E"/>
    <w:rsid w:val="003323A8"/>
    <w:rsid w:val="00332FB9"/>
    <w:rsid w:val="0033717D"/>
    <w:rsid w:val="003527BA"/>
    <w:rsid w:val="00352DB5"/>
    <w:rsid w:val="00352EEC"/>
    <w:rsid w:val="00354411"/>
    <w:rsid w:val="00357006"/>
    <w:rsid w:val="00360537"/>
    <w:rsid w:val="00364F87"/>
    <w:rsid w:val="00364FC5"/>
    <w:rsid w:val="0037082E"/>
    <w:rsid w:val="003717AE"/>
    <w:rsid w:val="00372C0E"/>
    <w:rsid w:val="00374889"/>
    <w:rsid w:val="0038653F"/>
    <w:rsid w:val="00396F6C"/>
    <w:rsid w:val="003A306D"/>
    <w:rsid w:val="003A4763"/>
    <w:rsid w:val="003A5576"/>
    <w:rsid w:val="003A7431"/>
    <w:rsid w:val="003C1DB6"/>
    <w:rsid w:val="003D2C29"/>
    <w:rsid w:val="003D436D"/>
    <w:rsid w:val="003D6DB7"/>
    <w:rsid w:val="003E48FB"/>
    <w:rsid w:val="003F548C"/>
    <w:rsid w:val="0040332D"/>
    <w:rsid w:val="0040587A"/>
    <w:rsid w:val="00412F1C"/>
    <w:rsid w:val="00414BCC"/>
    <w:rsid w:val="0042594A"/>
    <w:rsid w:val="00434BFE"/>
    <w:rsid w:val="0043760D"/>
    <w:rsid w:val="00441289"/>
    <w:rsid w:val="00443061"/>
    <w:rsid w:val="004459D0"/>
    <w:rsid w:val="004674B0"/>
    <w:rsid w:val="00470D51"/>
    <w:rsid w:val="004712FB"/>
    <w:rsid w:val="00474829"/>
    <w:rsid w:val="0048316C"/>
    <w:rsid w:val="00484589"/>
    <w:rsid w:val="00487A60"/>
    <w:rsid w:val="00490733"/>
    <w:rsid w:val="004B2F71"/>
    <w:rsid w:val="004B31B3"/>
    <w:rsid w:val="004B6229"/>
    <w:rsid w:val="004B6A08"/>
    <w:rsid w:val="004B7BF4"/>
    <w:rsid w:val="004C5E8B"/>
    <w:rsid w:val="004D11F1"/>
    <w:rsid w:val="004D136A"/>
    <w:rsid w:val="004D37C7"/>
    <w:rsid w:val="004D51D5"/>
    <w:rsid w:val="004E2E8E"/>
    <w:rsid w:val="004E3900"/>
    <w:rsid w:val="004F0DBF"/>
    <w:rsid w:val="004F2656"/>
    <w:rsid w:val="00501F3B"/>
    <w:rsid w:val="005028FF"/>
    <w:rsid w:val="00516F28"/>
    <w:rsid w:val="00530DFC"/>
    <w:rsid w:val="00530F2F"/>
    <w:rsid w:val="00550A02"/>
    <w:rsid w:val="00553D17"/>
    <w:rsid w:val="005562BB"/>
    <w:rsid w:val="0055699C"/>
    <w:rsid w:val="00562546"/>
    <w:rsid w:val="00564928"/>
    <w:rsid w:val="00565E47"/>
    <w:rsid w:val="00575F3F"/>
    <w:rsid w:val="00584C75"/>
    <w:rsid w:val="005863F3"/>
    <w:rsid w:val="00593945"/>
    <w:rsid w:val="00597460"/>
    <w:rsid w:val="00597C9E"/>
    <w:rsid w:val="005A0219"/>
    <w:rsid w:val="005A1B79"/>
    <w:rsid w:val="005A3896"/>
    <w:rsid w:val="005A77AC"/>
    <w:rsid w:val="005A78E7"/>
    <w:rsid w:val="005B7C34"/>
    <w:rsid w:val="005C169F"/>
    <w:rsid w:val="005C22D2"/>
    <w:rsid w:val="005E0E02"/>
    <w:rsid w:val="005F10FA"/>
    <w:rsid w:val="005F1124"/>
    <w:rsid w:val="005F4539"/>
    <w:rsid w:val="005F618C"/>
    <w:rsid w:val="00601864"/>
    <w:rsid w:val="00602000"/>
    <w:rsid w:val="00611DD3"/>
    <w:rsid w:val="006137B4"/>
    <w:rsid w:val="00614231"/>
    <w:rsid w:val="00614291"/>
    <w:rsid w:val="00614ED0"/>
    <w:rsid w:val="00621EE2"/>
    <w:rsid w:val="00632302"/>
    <w:rsid w:val="00640B3D"/>
    <w:rsid w:val="00642C68"/>
    <w:rsid w:val="00645637"/>
    <w:rsid w:val="00650355"/>
    <w:rsid w:val="00655D42"/>
    <w:rsid w:val="00661BB1"/>
    <w:rsid w:val="00665693"/>
    <w:rsid w:val="00666DD6"/>
    <w:rsid w:val="00673BF7"/>
    <w:rsid w:val="00674364"/>
    <w:rsid w:val="00676A15"/>
    <w:rsid w:val="00677301"/>
    <w:rsid w:val="00683C1B"/>
    <w:rsid w:val="00684CF5"/>
    <w:rsid w:val="00690720"/>
    <w:rsid w:val="00693CEF"/>
    <w:rsid w:val="006A4CBC"/>
    <w:rsid w:val="006A5D15"/>
    <w:rsid w:val="006A6907"/>
    <w:rsid w:val="006B5BF1"/>
    <w:rsid w:val="006C13BB"/>
    <w:rsid w:val="006C157C"/>
    <w:rsid w:val="006C5056"/>
    <w:rsid w:val="006C68DF"/>
    <w:rsid w:val="006C7C8A"/>
    <w:rsid w:val="006D20C9"/>
    <w:rsid w:val="006D3A3C"/>
    <w:rsid w:val="006D5260"/>
    <w:rsid w:val="006E068D"/>
    <w:rsid w:val="006E1BA2"/>
    <w:rsid w:val="006F3F8D"/>
    <w:rsid w:val="006F505D"/>
    <w:rsid w:val="006F5EED"/>
    <w:rsid w:val="00700CB1"/>
    <w:rsid w:val="00704449"/>
    <w:rsid w:val="00704781"/>
    <w:rsid w:val="00711159"/>
    <w:rsid w:val="00713233"/>
    <w:rsid w:val="00713D6E"/>
    <w:rsid w:val="0072204A"/>
    <w:rsid w:val="00724505"/>
    <w:rsid w:val="0072486F"/>
    <w:rsid w:val="007256CE"/>
    <w:rsid w:val="007366F3"/>
    <w:rsid w:val="00744041"/>
    <w:rsid w:val="00750309"/>
    <w:rsid w:val="00751AD4"/>
    <w:rsid w:val="007524F3"/>
    <w:rsid w:val="00753956"/>
    <w:rsid w:val="00760715"/>
    <w:rsid w:val="0076694E"/>
    <w:rsid w:val="00772D20"/>
    <w:rsid w:val="00785E38"/>
    <w:rsid w:val="00786A42"/>
    <w:rsid w:val="00793C80"/>
    <w:rsid w:val="00793DF2"/>
    <w:rsid w:val="007A54F7"/>
    <w:rsid w:val="007A7684"/>
    <w:rsid w:val="007B0BB3"/>
    <w:rsid w:val="007B0CD1"/>
    <w:rsid w:val="007B5A5F"/>
    <w:rsid w:val="007D074D"/>
    <w:rsid w:val="007D2396"/>
    <w:rsid w:val="007D4EF7"/>
    <w:rsid w:val="007D756B"/>
    <w:rsid w:val="007E0CAB"/>
    <w:rsid w:val="007E2EFD"/>
    <w:rsid w:val="007E7066"/>
    <w:rsid w:val="0080040B"/>
    <w:rsid w:val="0080232F"/>
    <w:rsid w:val="00804A0C"/>
    <w:rsid w:val="00804A44"/>
    <w:rsid w:val="008101AD"/>
    <w:rsid w:val="008149DE"/>
    <w:rsid w:val="008171FA"/>
    <w:rsid w:val="00823B17"/>
    <w:rsid w:val="00825755"/>
    <w:rsid w:val="00833821"/>
    <w:rsid w:val="0083637B"/>
    <w:rsid w:val="008403E5"/>
    <w:rsid w:val="008424DF"/>
    <w:rsid w:val="00860F74"/>
    <w:rsid w:val="00863002"/>
    <w:rsid w:val="0087158D"/>
    <w:rsid w:val="008806BF"/>
    <w:rsid w:val="008825B1"/>
    <w:rsid w:val="0089749E"/>
    <w:rsid w:val="00897CE8"/>
    <w:rsid w:val="008A12C2"/>
    <w:rsid w:val="008A18C9"/>
    <w:rsid w:val="008A5D8A"/>
    <w:rsid w:val="008A7DEB"/>
    <w:rsid w:val="008B2700"/>
    <w:rsid w:val="008C2814"/>
    <w:rsid w:val="008D3EE9"/>
    <w:rsid w:val="008D6888"/>
    <w:rsid w:val="008E4182"/>
    <w:rsid w:val="008E4845"/>
    <w:rsid w:val="008F23A4"/>
    <w:rsid w:val="008F26FD"/>
    <w:rsid w:val="008F703B"/>
    <w:rsid w:val="00902433"/>
    <w:rsid w:val="009073E5"/>
    <w:rsid w:val="00911D6F"/>
    <w:rsid w:val="00935212"/>
    <w:rsid w:val="00955FDD"/>
    <w:rsid w:val="0095621C"/>
    <w:rsid w:val="009616B1"/>
    <w:rsid w:val="0096376A"/>
    <w:rsid w:val="009656AD"/>
    <w:rsid w:val="00977323"/>
    <w:rsid w:val="00983882"/>
    <w:rsid w:val="0098470B"/>
    <w:rsid w:val="009903FC"/>
    <w:rsid w:val="00995911"/>
    <w:rsid w:val="009A055C"/>
    <w:rsid w:val="009A3C74"/>
    <w:rsid w:val="009C21A0"/>
    <w:rsid w:val="009E0592"/>
    <w:rsid w:val="009E7524"/>
    <w:rsid w:val="009F01AE"/>
    <w:rsid w:val="009F7ECD"/>
    <w:rsid w:val="00A00399"/>
    <w:rsid w:val="00A01278"/>
    <w:rsid w:val="00A01F81"/>
    <w:rsid w:val="00A03AB0"/>
    <w:rsid w:val="00A047A5"/>
    <w:rsid w:val="00A16CC5"/>
    <w:rsid w:val="00A17217"/>
    <w:rsid w:val="00A31591"/>
    <w:rsid w:val="00A4036F"/>
    <w:rsid w:val="00A43BA9"/>
    <w:rsid w:val="00A502FF"/>
    <w:rsid w:val="00A525B3"/>
    <w:rsid w:val="00A52E29"/>
    <w:rsid w:val="00A55B1C"/>
    <w:rsid w:val="00A62672"/>
    <w:rsid w:val="00A636E4"/>
    <w:rsid w:val="00A81F14"/>
    <w:rsid w:val="00A8367D"/>
    <w:rsid w:val="00A90880"/>
    <w:rsid w:val="00A91630"/>
    <w:rsid w:val="00AA0705"/>
    <w:rsid w:val="00AA1D8B"/>
    <w:rsid w:val="00AA2F9E"/>
    <w:rsid w:val="00AA490C"/>
    <w:rsid w:val="00AA5DE5"/>
    <w:rsid w:val="00AA75F1"/>
    <w:rsid w:val="00AA7CDA"/>
    <w:rsid w:val="00AB0349"/>
    <w:rsid w:val="00AB0768"/>
    <w:rsid w:val="00AB19D6"/>
    <w:rsid w:val="00AB1EE9"/>
    <w:rsid w:val="00AB4AFC"/>
    <w:rsid w:val="00AC104D"/>
    <w:rsid w:val="00AC1112"/>
    <w:rsid w:val="00AD1D56"/>
    <w:rsid w:val="00AE4BCF"/>
    <w:rsid w:val="00AF3D16"/>
    <w:rsid w:val="00B0217F"/>
    <w:rsid w:val="00B0523C"/>
    <w:rsid w:val="00B117C5"/>
    <w:rsid w:val="00B128A1"/>
    <w:rsid w:val="00B14766"/>
    <w:rsid w:val="00B31EDF"/>
    <w:rsid w:val="00B31FF2"/>
    <w:rsid w:val="00B36B30"/>
    <w:rsid w:val="00B43BBC"/>
    <w:rsid w:val="00B50D1C"/>
    <w:rsid w:val="00B53476"/>
    <w:rsid w:val="00B53971"/>
    <w:rsid w:val="00B53E80"/>
    <w:rsid w:val="00B607E1"/>
    <w:rsid w:val="00B63C72"/>
    <w:rsid w:val="00B64172"/>
    <w:rsid w:val="00B73AA6"/>
    <w:rsid w:val="00B852B7"/>
    <w:rsid w:val="00B93376"/>
    <w:rsid w:val="00B94478"/>
    <w:rsid w:val="00BA05DE"/>
    <w:rsid w:val="00BA2BA1"/>
    <w:rsid w:val="00BA42CD"/>
    <w:rsid w:val="00BA77B6"/>
    <w:rsid w:val="00BD0391"/>
    <w:rsid w:val="00BD196D"/>
    <w:rsid w:val="00BD6455"/>
    <w:rsid w:val="00BE07E6"/>
    <w:rsid w:val="00BE43BF"/>
    <w:rsid w:val="00BE7FCE"/>
    <w:rsid w:val="00BF0616"/>
    <w:rsid w:val="00BF06E9"/>
    <w:rsid w:val="00BF075B"/>
    <w:rsid w:val="00BF7FEB"/>
    <w:rsid w:val="00C01433"/>
    <w:rsid w:val="00C04B6A"/>
    <w:rsid w:val="00C10FD6"/>
    <w:rsid w:val="00C17190"/>
    <w:rsid w:val="00C17D01"/>
    <w:rsid w:val="00C235DD"/>
    <w:rsid w:val="00C23D57"/>
    <w:rsid w:val="00C24452"/>
    <w:rsid w:val="00C42E80"/>
    <w:rsid w:val="00C46A2E"/>
    <w:rsid w:val="00C53033"/>
    <w:rsid w:val="00C56E7F"/>
    <w:rsid w:val="00C62220"/>
    <w:rsid w:val="00C71F7D"/>
    <w:rsid w:val="00C74E2C"/>
    <w:rsid w:val="00C83B14"/>
    <w:rsid w:val="00C9426F"/>
    <w:rsid w:val="00C967D2"/>
    <w:rsid w:val="00C97DC9"/>
    <w:rsid w:val="00CA0A5B"/>
    <w:rsid w:val="00CA3AF2"/>
    <w:rsid w:val="00CA4963"/>
    <w:rsid w:val="00CA589E"/>
    <w:rsid w:val="00CB6563"/>
    <w:rsid w:val="00CB6649"/>
    <w:rsid w:val="00CB77A8"/>
    <w:rsid w:val="00CC417F"/>
    <w:rsid w:val="00CC70B7"/>
    <w:rsid w:val="00CC73F0"/>
    <w:rsid w:val="00CD14AB"/>
    <w:rsid w:val="00CD5E7F"/>
    <w:rsid w:val="00CE4395"/>
    <w:rsid w:val="00CE772B"/>
    <w:rsid w:val="00D1634E"/>
    <w:rsid w:val="00D21366"/>
    <w:rsid w:val="00D2179D"/>
    <w:rsid w:val="00D25BA9"/>
    <w:rsid w:val="00D43900"/>
    <w:rsid w:val="00D52F66"/>
    <w:rsid w:val="00D63883"/>
    <w:rsid w:val="00D66F42"/>
    <w:rsid w:val="00D717FA"/>
    <w:rsid w:val="00D754AF"/>
    <w:rsid w:val="00D75834"/>
    <w:rsid w:val="00D7583E"/>
    <w:rsid w:val="00D90204"/>
    <w:rsid w:val="00D956CC"/>
    <w:rsid w:val="00D977D9"/>
    <w:rsid w:val="00D97EA7"/>
    <w:rsid w:val="00DA358D"/>
    <w:rsid w:val="00DA4056"/>
    <w:rsid w:val="00DC4E43"/>
    <w:rsid w:val="00DC565D"/>
    <w:rsid w:val="00DC57DE"/>
    <w:rsid w:val="00DD009E"/>
    <w:rsid w:val="00DE02E4"/>
    <w:rsid w:val="00DE6995"/>
    <w:rsid w:val="00DF44D2"/>
    <w:rsid w:val="00E078BD"/>
    <w:rsid w:val="00E15C31"/>
    <w:rsid w:val="00E16F84"/>
    <w:rsid w:val="00E264ED"/>
    <w:rsid w:val="00E30B44"/>
    <w:rsid w:val="00E35CC4"/>
    <w:rsid w:val="00E41545"/>
    <w:rsid w:val="00E52F3B"/>
    <w:rsid w:val="00E60989"/>
    <w:rsid w:val="00E649CE"/>
    <w:rsid w:val="00E72FE7"/>
    <w:rsid w:val="00E76686"/>
    <w:rsid w:val="00E86EC3"/>
    <w:rsid w:val="00E931D7"/>
    <w:rsid w:val="00E9765C"/>
    <w:rsid w:val="00EA2899"/>
    <w:rsid w:val="00EB2CB5"/>
    <w:rsid w:val="00EC0FED"/>
    <w:rsid w:val="00ED2F4B"/>
    <w:rsid w:val="00EE1D13"/>
    <w:rsid w:val="00EE2730"/>
    <w:rsid w:val="00F0040F"/>
    <w:rsid w:val="00F02387"/>
    <w:rsid w:val="00F11823"/>
    <w:rsid w:val="00F15D3A"/>
    <w:rsid w:val="00F16BBF"/>
    <w:rsid w:val="00F2786B"/>
    <w:rsid w:val="00F31FCE"/>
    <w:rsid w:val="00F34262"/>
    <w:rsid w:val="00F355F3"/>
    <w:rsid w:val="00F3659E"/>
    <w:rsid w:val="00F42FE1"/>
    <w:rsid w:val="00F544FC"/>
    <w:rsid w:val="00F54F99"/>
    <w:rsid w:val="00F57136"/>
    <w:rsid w:val="00F625A9"/>
    <w:rsid w:val="00F6407C"/>
    <w:rsid w:val="00F6477E"/>
    <w:rsid w:val="00F65111"/>
    <w:rsid w:val="00F767CD"/>
    <w:rsid w:val="00F76ABD"/>
    <w:rsid w:val="00F90DF2"/>
    <w:rsid w:val="00F97D2A"/>
    <w:rsid w:val="00FA483D"/>
    <w:rsid w:val="00FA6DC2"/>
    <w:rsid w:val="00FB1DD5"/>
    <w:rsid w:val="00FB47CE"/>
    <w:rsid w:val="00FC34BB"/>
    <w:rsid w:val="00FD07E0"/>
    <w:rsid w:val="00FD2359"/>
    <w:rsid w:val="00FD29B9"/>
    <w:rsid w:val="00FD3C34"/>
    <w:rsid w:val="00FD5368"/>
    <w:rsid w:val="00FE1F55"/>
    <w:rsid w:val="00FF33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585BD"/>
  <w15:docId w15:val="{1F7B871C-DCCF-4712-A2F5-407C9E34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6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3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3E5"/>
  </w:style>
  <w:style w:type="paragraph" w:styleId="Footer">
    <w:name w:val="footer"/>
    <w:basedOn w:val="Normal"/>
    <w:link w:val="FooterChar"/>
    <w:uiPriority w:val="99"/>
    <w:unhideWhenUsed/>
    <w:rsid w:val="008403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3E5"/>
  </w:style>
  <w:style w:type="paragraph" w:styleId="BalloonText">
    <w:name w:val="Balloon Text"/>
    <w:basedOn w:val="Normal"/>
    <w:link w:val="BalloonTextChar"/>
    <w:uiPriority w:val="99"/>
    <w:semiHidden/>
    <w:unhideWhenUsed/>
    <w:rsid w:val="00840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3E5"/>
    <w:rPr>
      <w:rFonts w:ascii="Tahoma" w:hAnsi="Tahoma" w:cs="Tahoma"/>
      <w:sz w:val="16"/>
      <w:szCs w:val="16"/>
    </w:rPr>
  </w:style>
  <w:style w:type="paragraph" w:styleId="BlockText">
    <w:name w:val="Block Text"/>
    <w:basedOn w:val="Normal"/>
    <w:rsid w:val="007D4EF7"/>
    <w:pPr>
      <w:bidi/>
      <w:spacing w:after="120" w:line="240" w:lineRule="auto"/>
      <w:ind w:left="1440" w:right="1440"/>
    </w:pPr>
    <w:rPr>
      <w:rFonts w:ascii="Times New Roman" w:eastAsia="Times New Roman" w:hAnsi="Times New Roman" w:cs="Mitra"/>
      <w:sz w:val="24"/>
      <w:szCs w:val="28"/>
      <w:lang w:bidi="fa-IR"/>
    </w:rPr>
  </w:style>
  <w:style w:type="character" w:customStyle="1" w:styleId="tl8wme">
    <w:name w:val="tl8wme"/>
    <w:basedOn w:val="DefaultParagraphFont"/>
    <w:rsid w:val="006A5D15"/>
  </w:style>
  <w:style w:type="paragraph" w:styleId="ListParagraph">
    <w:name w:val="List Paragraph"/>
    <w:basedOn w:val="Normal"/>
    <w:uiPriority w:val="34"/>
    <w:qFormat/>
    <w:rsid w:val="004C5E8B"/>
    <w:pPr>
      <w:ind w:left="720"/>
      <w:contextualSpacing/>
    </w:pPr>
  </w:style>
  <w:style w:type="character" w:styleId="Hyperlink">
    <w:name w:val="Hyperlink"/>
    <w:basedOn w:val="DefaultParagraphFont"/>
    <w:uiPriority w:val="99"/>
    <w:unhideWhenUsed/>
    <w:rsid w:val="00650355"/>
    <w:rPr>
      <w:color w:val="0563C1" w:themeColor="hyperlink"/>
      <w:u w:val="single"/>
    </w:rPr>
  </w:style>
  <w:style w:type="table" w:styleId="TableGrid">
    <w:name w:val="Table Grid"/>
    <w:basedOn w:val="TableNormal"/>
    <w:uiPriority w:val="59"/>
    <w:rsid w:val="00DE0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13501"/>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UnresolvedMention">
    <w:name w:val="Unresolved Mention"/>
    <w:basedOn w:val="DefaultParagraphFont"/>
    <w:uiPriority w:val="99"/>
    <w:semiHidden/>
    <w:unhideWhenUsed/>
    <w:rsid w:val="00A52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031FF-8639-40E5-A135-CE184C4C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ASIM</dc:creator>
  <cp:lastModifiedBy>Hooman</cp:lastModifiedBy>
  <cp:revision>6</cp:revision>
  <cp:lastPrinted>2022-07-26T10:44:00Z</cp:lastPrinted>
  <dcterms:created xsi:type="dcterms:W3CDTF">2022-07-26T09:15:00Z</dcterms:created>
  <dcterms:modified xsi:type="dcterms:W3CDTF">2022-07-30T11:00:00Z</dcterms:modified>
</cp:coreProperties>
</file>